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615" w:rsidRDefault="00C94615">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C94615" w:rsidRDefault="00C94615">
      <w:pPr>
        <w:pStyle w:val="ConsPlusNormal"/>
        <w:jc w:val="both"/>
        <w:outlineLvl w:val="0"/>
      </w:pPr>
    </w:p>
    <w:p w:rsidR="00C94615" w:rsidRDefault="00C94615">
      <w:pPr>
        <w:pStyle w:val="ConsPlusTitle"/>
        <w:jc w:val="center"/>
        <w:outlineLvl w:val="0"/>
      </w:pPr>
      <w:r>
        <w:t>МЭР ГОРОДА БЛАГОВЕЩЕНСКА</w:t>
      </w:r>
    </w:p>
    <w:p w:rsidR="00C94615" w:rsidRDefault="00C94615">
      <w:pPr>
        <w:pStyle w:val="ConsPlusTitle"/>
        <w:jc w:val="center"/>
      </w:pPr>
    </w:p>
    <w:p w:rsidR="00C94615" w:rsidRDefault="00C94615">
      <w:pPr>
        <w:pStyle w:val="ConsPlusTitle"/>
        <w:jc w:val="center"/>
      </w:pPr>
      <w:r>
        <w:t>ПОСТАНОВЛЕНИЕ</w:t>
      </w:r>
    </w:p>
    <w:p w:rsidR="00C94615" w:rsidRDefault="00C94615">
      <w:pPr>
        <w:pStyle w:val="ConsPlusTitle"/>
        <w:jc w:val="center"/>
      </w:pPr>
      <w:r>
        <w:t>от 30 мая 2005 г. N 1456</w:t>
      </w:r>
    </w:p>
    <w:p w:rsidR="00C94615" w:rsidRDefault="00C94615">
      <w:pPr>
        <w:pStyle w:val="ConsPlusTitle"/>
        <w:jc w:val="center"/>
      </w:pPr>
    </w:p>
    <w:p w:rsidR="00C94615" w:rsidRDefault="00C94615">
      <w:pPr>
        <w:pStyle w:val="ConsPlusTitle"/>
        <w:jc w:val="center"/>
      </w:pPr>
      <w:r>
        <w:t>ОБ УТВЕРЖДЕНИИ ПОЛОЖЕНИЯ ОБ УПРАВЛЕНИИ ОБРАЗОВАНИЯ</w:t>
      </w:r>
    </w:p>
    <w:p w:rsidR="00C94615" w:rsidRDefault="00C94615">
      <w:pPr>
        <w:pStyle w:val="ConsPlusTitle"/>
        <w:jc w:val="center"/>
      </w:pPr>
      <w:r>
        <w:t>АДМИНИСТРАЦИИ Г. БЛАГОВЕЩЕНСКА</w:t>
      </w:r>
    </w:p>
    <w:p w:rsidR="00C94615" w:rsidRDefault="00C946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46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615" w:rsidRDefault="00C946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4615" w:rsidRDefault="00C946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4615" w:rsidRDefault="00C94615">
            <w:pPr>
              <w:pStyle w:val="ConsPlusNormal"/>
              <w:jc w:val="center"/>
            </w:pPr>
            <w:r>
              <w:rPr>
                <w:color w:val="392C69"/>
              </w:rPr>
              <w:t>Список изменяющих документов</w:t>
            </w:r>
          </w:p>
          <w:p w:rsidR="00C94615" w:rsidRDefault="00C94615">
            <w:pPr>
              <w:pStyle w:val="ConsPlusNormal"/>
              <w:jc w:val="center"/>
            </w:pPr>
            <w:r>
              <w:rPr>
                <w:color w:val="392C69"/>
              </w:rPr>
              <w:t>(в ред. постановлений мэра города Благовещенска</w:t>
            </w:r>
          </w:p>
          <w:p w:rsidR="00C94615" w:rsidRDefault="00C94615">
            <w:pPr>
              <w:pStyle w:val="ConsPlusNormal"/>
              <w:jc w:val="center"/>
            </w:pPr>
            <w:r>
              <w:rPr>
                <w:color w:val="392C69"/>
              </w:rPr>
              <w:t xml:space="preserve">от 22.06.2007 </w:t>
            </w:r>
            <w:hyperlink r:id="rId5">
              <w:r>
                <w:rPr>
                  <w:color w:val="0000FF"/>
                </w:rPr>
                <w:t>N 1822</w:t>
              </w:r>
            </w:hyperlink>
            <w:r>
              <w:rPr>
                <w:color w:val="392C69"/>
              </w:rPr>
              <w:t xml:space="preserve">, от 17.09.2007 </w:t>
            </w:r>
            <w:hyperlink r:id="rId6">
              <w:r>
                <w:rPr>
                  <w:color w:val="0000FF"/>
                </w:rPr>
                <w:t>N 2780</w:t>
              </w:r>
            </w:hyperlink>
            <w:r>
              <w:rPr>
                <w:color w:val="392C69"/>
              </w:rPr>
              <w:t>,</w:t>
            </w:r>
          </w:p>
          <w:p w:rsidR="00C94615" w:rsidRDefault="00C94615">
            <w:pPr>
              <w:pStyle w:val="ConsPlusNormal"/>
              <w:jc w:val="center"/>
            </w:pPr>
            <w:r>
              <w:rPr>
                <w:color w:val="392C69"/>
              </w:rPr>
              <w:t xml:space="preserve">от 12.11.2007 </w:t>
            </w:r>
            <w:hyperlink r:id="rId7">
              <w:r>
                <w:rPr>
                  <w:color w:val="0000FF"/>
                </w:rPr>
                <w:t>N 3437</w:t>
              </w:r>
            </w:hyperlink>
            <w:r>
              <w:rPr>
                <w:color w:val="392C69"/>
              </w:rPr>
              <w:t xml:space="preserve">, от 02.06.2009 </w:t>
            </w:r>
            <w:hyperlink r:id="rId8">
              <w:r>
                <w:rPr>
                  <w:color w:val="0000FF"/>
                </w:rPr>
                <w:t>N 901</w:t>
              </w:r>
            </w:hyperlink>
            <w:r>
              <w:rPr>
                <w:color w:val="392C69"/>
              </w:rPr>
              <w:t>,</w:t>
            </w:r>
          </w:p>
          <w:p w:rsidR="00C94615" w:rsidRDefault="00C94615">
            <w:pPr>
              <w:pStyle w:val="ConsPlusNormal"/>
              <w:jc w:val="center"/>
            </w:pPr>
            <w:r>
              <w:rPr>
                <w:color w:val="392C69"/>
              </w:rPr>
              <w:t xml:space="preserve">от 26.06.2009 </w:t>
            </w:r>
            <w:hyperlink r:id="rId9">
              <w:r>
                <w:rPr>
                  <w:color w:val="0000FF"/>
                </w:rPr>
                <w:t>N 1004</w:t>
              </w:r>
            </w:hyperlink>
            <w:r>
              <w:rPr>
                <w:color w:val="392C69"/>
              </w:rPr>
              <w:t>,</w:t>
            </w:r>
          </w:p>
          <w:p w:rsidR="00C94615" w:rsidRDefault="00C94615">
            <w:pPr>
              <w:pStyle w:val="ConsPlusNormal"/>
              <w:jc w:val="center"/>
            </w:pPr>
            <w:r>
              <w:rPr>
                <w:color w:val="392C69"/>
              </w:rPr>
              <w:t>постановлений администрации города Благовещенска</w:t>
            </w:r>
          </w:p>
          <w:p w:rsidR="00C94615" w:rsidRDefault="00C94615">
            <w:pPr>
              <w:pStyle w:val="ConsPlusNormal"/>
              <w:jc w:val="center"/>
            </w:pPr>
            <w:r>
              <w:rPr>
                <w:color w:val="392C69"/>
              </w:rPr>
              <w:t xml:space="preserve">от 30.07.2009 </w:t>
            </w:r>
            <w:hyperlink r:id="rId10">
              <w:r>
                <w:rPr>
                  <w:color w:val="0000FF"/>
                </w:rPr>
                <w:t>N 204</w:t>
              </w:r>
            </w:hyperlink>
            <w:r>
              <w:rPr>
                <w:color w:val="392C69"/>
              </w:rPr>
              <w:t xml:space="preserve">, от 01.09.2009 </w:t>
            </w:r>
            <w:hyperlink r:id="rId11">
              <w:r>
                <w:rPr>
                  <w:color w:val="0000FF"/>
                </w:rPr>
                <w:t>N 583</w:t>
              </w:r>
            </w:hyperlink>
            <w:r>
              <w:rPr>
                <w:color w:val="392C69"/>
              </w:rPr>
              <w:t>,</w:t>
            </w:r>
          </w:p>
          <w:p w:rsidR="00C94615" w:rsidRDefault="00C94615">
            <w:pPr>
              <w:pStyle w:val="ConsPlusNormal"/>
              <w:jc w:val="center"/>
            </w:pPr>
            <w:r>
              <w:rPr>
                <w:color w:val="392C69"/>
              </w:rPr>
              <w:t xml:space="preserve">от 28.02.2011 </w:t>
            </w:r>
            <w:hyperlink r:id="rId12">
              <w:r>
                <w:rPr>
                  <w:color w:val="0000FF"/>
                </w:rPr>
                <w:t>N 823</w:t>
              </w:r>
            </w:hyperlink>
            <w:r>
              <w:rPr>
                <w:color w:val="392C69"/>
              </w:rPr>
              <w:t xml:space="preserve">, от 05.07.2011 </w:t>
            </w:r>
            <w:hyperlink r:id="rId13">
              <w:r>
                <w:rPr>
                  <w:color w:val="0000FF"/>
                </w:rPr>
                <w:t>N 2855</w:t>
              </w:r>
            </w:hyperlink>
            <w:r>
              <w:rPr>
                <w:color w:val="392C69"/>
              </w:rPr>
              <w:t>,</w:t>
            </w:r>
          </w:p>
          <w:p w:rsidR="00C94615" w:rsidRDefault="00C94615">
            <w:pPr>
              <w:pStyle w:val="ConsPlusNormal"/>
              <w:jc w:val="center"/>
            </w:pPr>
            <w:r>
              <w:rPr>
                <w:color w:val="392C69"/>
              </w:rPr>
              <w:t xml:space="preserve">от 21.12.2011 </w:t>
            </w:r>
            <w:hyperlink r:id="rId14">
              <w:r>
                <w:rPr>
                  <w:color w:val="0000FF"/>
                </w:rPr>
                <w:t>N 5859</w:t>
              </w:r>
            </w:hyperlink>
            <w:r>
              <w:rPr>
                <w:color w:val="392C69"/>
              </w:rPr>
              <w:t xml:space="preserve">, от 13.03.2012 </w:t>
            </w:r>
            <w:hyperlink r:id="rId15">
              <w:r>
                <w:rPr>
                  <w:color w:val="0000FF"/>
                </w:rPr>
                <w:t>N 1186</w:t>
              </w:r>
            </w:hyperlink>
            <w:r>
              <w:rPr>
                <w:color w:val="392C69"/>
              </w:rPr>
              <w:t>,</w:t>
            </w:r>
          </w:p>
          <w:p w:rsidR="00C94615" w:rsidRDefault="00C94615">
            <w:pPr>
              <w:pStyle w:val="ConsPlusNormal"/>
              <w:jc w:val="center"/>
            </w:pPr>
            <w:r>
              <w:rPr>
                <w:color w:val="392C69"/>
              </w:rPr>
              <w:t xml:space="preserve">от 12.02.2014 </w:t>
            </w:r>
            <w:hyperlink r:id="rId16">
              <w:r>
                <w:rPr>
                  <w:color w:val="0000FF"/>
                </w:rPr>
                <w:t>N 759</w:t>
              </w:r>
            </w:hyperlink>
            <w:r>
              <w:rPr>
                <w:color w:val="392C69"/>
              </w:rPr>
              <w:t xml:space="preserve">, от 04.02.2015 </w:t>
            </w:r>
            <w:hyperlink r:id="rId17">
              <w:r>
                <w:rPr>
                  <w:color w:val="0000FF"/>
                </w:rPr>
                <w:t>N 321</w:t>
              </w:r>
            </w:hyperlink>
            <w:r>
              <w:rPr>
                <w:color w:val="392C69"/>
              </w:rPr>
              <w:t>,</w:t>
            </w:r>
          </w:p>
          <w:p w:rsidR="00C94615" w:rsidRDefault="00C94615">
            <w:pPr>
              <w:pStyle w:val="ConsPlusNormal"/>
              <w:jc w:val="center"/>
            </w:pPr>
            <w:r>
              <w:rPr>
                <w:color w:val="392C69"/>
              </w:rPr>
              <w:t xml:space="preserve">от 09.12.2016 </w:t>
            </w:r>
            <w:hyperlink r:id="rId18">
              <w:r>
                <w:rPr>
                  <w:color w:val="0000FF"/>
                </w:rPr>
                <w:t>N 3985</w:t>
              </w:r>
            </w:hyperlink>
            <w:r>
              <w:rPr>
                <w:color w:val="392C69"/>
              </w:rPr>
              <w:t xml:space="preserve">, от 29.12.2016 </w:t>
            </w:r>
            <w:hyperlink r:id="rId19">
              <w:r>
                <w:rPr>
                  <w:color w:val="0000FF"/>
                </w:rPr>
                <w:t>N 4243</w:t>
              </w:r>
            </w:hyperlink>
            <w:r>
              <w:rPr>
                <w:color w:val="392C69"/>
              </w:rPr>
              <w:t>,</w:t>
            </w:r>
          </w:p>
          <w:p w:rsidR="00C94615" w:rsidRDefault="00C94615">
            <w:pPr>
              <w:pStyle w:val="ConsPlusNormal"/>
              <w:jc w:val="center"/>
            </w:pPr>
            <w:r>
              <w:rPr>
                <w:color w:val="392C69"/>
              </w:rPr>
              <w:t xml:space="preserve">от 22.07.2019 </w:t>
            </w:r>
            <w:hyperlink r:id="rId20">
              <w:r>
                <w:rPr>
                  <w:color w:val="0000FF"/>
                </w:rPr>
                <w:t>N 2329</w:t>
              </w:r>
            </w:hyperlink>
            <w:r>
              <w:rPr>
                <w:color w:val="392C69"/>
              </w:rPr>
              <w:t xml:space="preserve">, от 13.12.2019 </w:t>
            </w:r>
            <w:hyperlink r:id="rId21">
              <w:r>
                <w:rPr>
                  <w:color w:val="0000FF"/>
                </w:rPr>
                <w:t>N 4285</w:t>
              </w:r>
            </w:hyperlink>
            <w:r>
              <w:rPr>
                <w:color w:val="392C69"/>
              </w:rPr>
              <w:t>,</w:t>
            </w:r>
          </w:p>
          <w:p w:rsidR="00C94615" w:rsidRDefault="00C94615">
            <w:pPr>
              <w:pStyle w:val="ConsPlusNormal"/>
              <w:jc w:val="center"/>
            </w:pPr>
            <w:r>
              <w:rPr>
                <w:color w:val="392C69"/>
              </w:rPr>
              <w:t xml:space="preserve">от 27.05.2020 </w:t>
            </w:r>
            <w:hyperlink r:id="rId22">
              <w:r>
                <w:rPr>
                  <w:color w:val="0000FF"/>
                </w:rPr>
                <w:t>N 1640</w:t>
              </w:r>
            </w:hyperlink>
            <w:r>
              <w:rPr>
                <w:color w:val="392C69"/>
              </w:rPr>
              <w:t xml:space="preserve">, от 31.08.2022 </w:t>
            </w:r>
            <w:hyperlink r:id="rId23">
              <w:r>
                <w:rPr>
                  <w:color w:val="0000FF"/>
                </w:rPr>
                <w:t>N 4639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4615" w:rsidRDefault="00C94615">
            <w:pPr>
              <w:pStyle w:val="ConsPlusNormal"/>
            </w:pPr>
          </w:p>
        </w:tc>
      </w:tr>
    </w:tbl>
    <w:p w:rsidR="00C94615" w:rsidRDefault="00C94615">
      <w:pPr>
        <w:pStyle w:val="ConsPlusNormal"/>
        <w:jc w:val="both"/>
      </w:pPr>
    </w:p>
    <w:p w:rsidR="00C94615" w:rsidRDefault="00C94615">
      <w:pPr>
        <w:pStyle w:val="ConsPlusNormal"/>
        <w:ind w:firstLine="540"/>
        <w:jc w:val="both"/>
      </w:pPr>
      <w:r>
        <w:t xml:space="preserve">В соответствии с </w:t>
      </w:r>
      <w:hyperlink r:id="rId24">
        <w:r>
          <w:rPr>
            <w:color w:val="0000FF"/>
          </w:rPr>
          <w:t>Законом</w:t>
        </w:r>
      </w:hyperlink>
      <w:r>
        <w:t xml:space="preserve"> Российской Федерации "Об образовании", </w:t>
      </w:r>
      <w:hyperlink r:id="rId25">
        <w:r>
          <w:rPr>
            <w:color w:val="0000FF"/>
          </w:rPr>
          <w:t>Положением</w:t>
        </w:r>
      </w:hyperlink>
      <w:r>
        <w:t xml:space="preserve"> о муниципальной службе в муниципальном образовании городе Благовещенске, утвержденным решением городской Думы от 30 сентября 1998 г. N 119, в целях эффективности управления образованием города постановляю:</w:t>
      </w:r>
    </w:p>
    <w:p w:rsidR="00C94615" w:rsidRDefault="00C94615">
      <w:pPr>
        <w:pStyle w:val="ConsPlusNormal"/>
        <w:spacing w:before="220"/>
        <w:ind w:firstLine="540"/>
        <w:jc w:val="both"/>
      </w:pPr>
      <w:r>
        <w:t xml:space="preserve">1. Утвердить </w:t>
      </w:r>
      <w:hyperlink w:anchor="P41">
        <w:r>
          <w:rPr>
            <w:color w:val="0000FF"/>
          </w:rPr>
          <w:t>Положение</w:t>
        </w:r>
      </w:hyperlink>
      <w:r>
        <w:t xml:space="preserve"> об управлении образования администрации города Благовещенска (приложение N 1).</w:t>
      </w:r>
    </w:p>
    <w:p w:rsidR="00C94615" w:rsidRDefault="00C94615">
      <w:pPr>
        <w:pStyle w:val="ConsPlusNormal"/>
        <w:spacing w:before="220"/>
        <w:ind w:firstLine="540"/>
        <w:jc w:val="both"/>
      </w:pPr>
      <w:r>
        <w:t xml:space="preserve">2. Утратил силу. - Постановления администрации города Благовещенска от 28.02.2011 </w:t>
      </w:r>
      <w:hyperlink r:id="rId26">
        <w:r>
          <w:rPr>
            <w:color w:val="0000FF"/>
          </w:rPr>
          <w:t>N 823</w:t>
        </w:r>
      </w:hyperlink>
      <w:r>
        <w:t xml:space="preserve">, от 04.02.2015 </w:t>
      </w:r>
      <w:hyperlink r:id="rId27">
        <w:r>
          <w:rPr>
            <w:color w:val="0000FF"/>
          </w:rPr>
          <w:t>N 321</w:t>
        </w:r>
      </w:hyperlink>
      <w:r>
        <w:t>.</w:t>
      </w:r>
    </w:p>
    <w:p w:rsidR="00C94615" w:rsidRDefault="00C94615">
      <w:pPr>
        <w:pStyle w:val="ConsPlusNormal"/>
        <w:spacing w:before="220"/>
        <w:ind w:firstLine="540"/>
        <w:jc w:val="both"/>
      </w:pPr>
      <w:r>
        <w:t>3. Признать утратившим силу постановление мэра города Благовещенска от 11 марта 1999 г. N 489 "Об утверждении Положения об управлении образования администрации города Благовещенска".</w:t>
      </w:r>
    </w:p>
    <w:p w:rsidR="00C94615" w:rsidRDefault="00C94615">
      <w:pPr>
        <w:pStyle w:val="ConsPlusNormal"/>
        <w:jc w:val="both"/>
      </w:pPr>
    </w:p>
    <w:p w:rsidR="00C94615" w:rsidRDefault="00C94615">
      <w:pPr>
        <w:pStyle w:val="ConsPlusNormal"/>
        <w:jc w:val="right"/>
      </w:pPr>
      <w:r>
        <w:t>Мэр</w:t>
      </w:r>
    </w:p>
    <w:p w:rsidR="00C94615" w:rsidRDefault="00C94615">
      <w:pPr>
        <w:pStyle w:val="ConsPlusNormal"/>
        <w:jc w:val="right"/>
      </w:pPr>
      <w:r>
        <w:t>города Благовещенска</w:t>
      </w:r>
    </w:p>
    <w:p w:rsidR="00C94615" w:rsidRDefault="00C94615">
      <w:pPr>
        <w:pStyle w:val="ConsPlusNormal"/>
        <w:jc w:val="right"/>
      </w:pPr>
      <w:r>
        <w:t>А.А.МИГУЛЯ</w:t>
      </w:r>
    </w:p>
    <w:p w:rsidR="00C94615" w:rsidRDefault="00C94615">
      <w:pPr>
        <w:pStyle w:val="ConsPlusNormal"/>
        <w:jc w:val="both"/>
      </w:pPr>
    </w:p>
    <w:p w:rsidR="00C94615" w:rsidRDefault="00C94615">
      <w:pPr>
        <w:pStyle w:val="ConsPlusNormal"/>
        <w:jc w:val="both"/>
      </w:pPr>
    </w:p>
    <w:p w:rsidR="00C94615" w:rsidRDefault="00C94615">
      <w:pPr>
        <w:pStyle w:val="ConsPlusNormal"/>
        <w:jc w:val="both"/>
      </w:pPr>
    </w:p>
    <w:p w:rsidR="00C94615" w:rsidRDefault="00C94615">
      <w:pPr>
        <w:pStyle w:val="ConsPlusNormal"/>
        <w:jc w:val="both"/>
      </w:pPr>
    </w:p>
    <w:p w:rsidR="00C94615" w:rsidRDefault="00C94615">
      <w:pPr>
        <w:pStyle w:val="ConsPlusNormal"/>
        <w:jc w:val="both"/>
      </w:pPr>
    </w:p>
    <w:p w:rsidR="00C94615" w:rsidRDefault="00C94615">
      <w:pPr>
        <w:rPr>
          <w:rFonts w:ascii="Calibri" w:eastAsiaTheme="minorEastAsia" w:hAnsi="Calibri" w:cs="Calibri"/>
          <w:lang w:eastAsia="ru-RU"/>
        </w:rPr>
      </w:pPr>
      <w:r>
        <w:br w:type="page"/>
      </w:r>
    </w:p>
    <w:p w:rsidR="00C94615" w:rsidRDefault="00C94615">
      <w:pPr>
        <w:pStyle w:val="ConsPlusNormal"/>
        <w:jc w:val="right"/>
        <w:outlineLvl w:val="0"/>
      </w:pPr>
      <w:r>
        <w:lastRenderedPageBreak/>
        <w:t>Приложение N 1</w:t>
      </w:r>
    </w:p>
    <w:p w:rsidR="00C94615" w:rsidRDefault="00C94615">
      <w:pPr>
        <w:pStyle w:val="ConsPlusNormal"/>
        <w:jc w:val="right"/>
      </w:pPr>
      <w:r>
        <w:t>к постановлению</w:t>
      </w:r>
    </w:p>
    <w:p w:rsidR="00C94615" w:rsidRDefault="00C94615">
      <w:pPr>
        <w:pStyle w:val="ConsPlusNormal"/>
        <w:jc w:val="right"/>
      </w:pPr>
      <w:r>
        <w:t>мэра</w:t>
      </w:r>
    </w:p>
    <w:p w:rsidR="00C94615" w:rsidRDefault="00C94615">
      <w:pPr>
        <w:pStyle w:val="ConsPlusNormal"/>
        <w:jc w:val="right"/>
      </w:pPr>
      <w:r>
        <w:t>города Благовещенска</w:t>
      </w:r>
    </w:p>
    <w:p w:rsidR="00C94615" w:rsidRDefault="00C94615">
      <w:pPr>
        <w:pStyle w:val="ConsPlusNormal"/>
        <w:jc w:val="right"/>
      </w:pPr>
      <w:r>
        <w:t>от 30 мая 2005 г. N 1456</w:t>
      </w:r>
    </w:p>
    <w:p w:rsidR="00C94615" w:rsidRDefault="00C94615">
      <w:pPr>
        <w:pStyle w:val="ConsPlusNormal"/>
        <w:jc w:val="both"/>
      </w:pPr>
    </w:p>
    <w:p w:rsidR="00C94615" w:rsidRDefault="00C94615">
      <w:pPr>
        <w:pStyle w:val="ConsPlusTitle"/>
        <w:jc w:val="center"/>
      </w:pPr>
      <w:bookmarkStart w:id="0" w:name="P41"/>
      <w:bookmarkEnd w:id="0"/>
      <w:r>
        <w:t>ПОЛОЖЕНИЕ</w:t>
      </w:r>
    </w:p>
    <w:p w:rsidR="00C94615" w:rsidRDefault="00C94615">
      <w:pPr>
        <w:pStyle w:val="ConsPlusTitle"/>
        <w:jc w:val="center"/>
      </w:pPr>
      <w:r>
        <w:t>ОБ УПРАВЛЕНИИ ОБРАЗОВАНИЯ АДМИНИСТРАЦИИ</w:t>
      </w:r>
    </w:p>
    <w:p w:rsidR="00C94615" w:rsidRDefault="00C94615">
      <w:pPr>
        <w:pStyle w:val="ConsPlusTitle"/>
        <w:jc w:val="center"/>
      </w:pPr>
      <w:r>
        <w:t>ГОРОДА БЛАГОВЕЩЕНСКА</w:t>
      </w:r>
    </w:p>
    <w:p w:rsidR="00C94615" w:rsidRDefault="00C946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46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4615" w:rsidRDefault="00C946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4615" w:rsidRDefault="00C946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4615" w:rsidRDefault="00C94615">
            <w:pPr>
              <w:pStyle w:val="ConsPlusNormal"/>
              <w:jc w:val="center"/>
            </w:pPr>
            <w:r>
              <w:rPr>
                <w:color w:val="392C69"/>
              </w:rPr>
              <w:t>Список изменяющих документов</w:t>
            </w:r>
          </w:p>
          <w:p w:rsidR="00C94615" w:rsidRDefault="00C94615">
            <w:pPr>
              <w:pStyle w:val="ConsPlusNormal"/>
              <w:jc w:val="center"/>
            </w:pPr>
            <w:r>
              <w:rPr>
                <w:color w:val="392C69"/>
              </w:rPr>
              <w:t>(в ред. постановлений администрации города Благовещенска</w:t>
            </w:r>
          </w:p>
          <w:p w:rsidR="00C94615" w:rsidRDefault="00C94615">
            <w:pPr>
              <w:pStyle w:val="ConsPlusNormal"/>
              <w:jc w:val="center"/>
            </w:pPr>
            <w:r>
              <w:rPr>
                <w:color w:val="392C69"/>
              </w:rPr>
              <w:t xml:space="preserve">от 27.05.2020 </w:t>
            </w:r>
            <w:hyperlink r:id="rId28">
              <w:r>
                <w:rPr>
                  <w:color w:val="0000FF"/>
                </w:rPr>
                <w:t>N 1640</w:t>
              </w:r>
            </w:hyperlink>
            <w:r>
              <w:rPr>
                <w:color w:val="392C69"/>
              </w:rPr>
              <w:t xml:space="preserve">, от 31.08.2022 </w:t>
            </w:r>
            <w:hyperlink r:id="rId29">
              <w:r>
                <w:rPr>
                  <w:color w:val="0000FF"/>
                </w:rPr>
                <w:t>N 4639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4615" w:rsidRDefault="00C94615">
            <w:pPr>
              <w:pStyle w:val="ConsPlusNormal"/>
            </w:pPr>
          </w:p>
        </w:tc>
      </w:tr>
    </w:tbl>
    <w:p w:rsidR="00C94615" w:rsidRDefault="00C94615">
      <w:pPr>
        <w:pStyle w:val="ConsPlusNormal"/>
        <w:jc w:val="both"/>
      </w:pPr>
    </w:p>
    <w:p w:rsidR="00C94615" w:rsidRDefault="00C94615">
      <w:pPr>
        <w:pStyle w:val="ConsPlusTitle"/>
        <w:jc w:val="center"/>
        <w:outlineLvl w:val="1"/>
      </w:pPr>
      <w:r>
        <w:t>1. Общие положения</w:t>
      </w:r>
    </w:p>
    <w:p w:rsidR="00C94615" w:rsidRDefault="00C94615">
      <w:pPr>
        <w:pStyle w:val="ConsPlusNormal"/>
        <w:jc w:val="both"/>
      </w:pPr>
    </w:p>
    <w:p w:rsidR="00C94615" w:rsidRDefault="00C94615">
      <w:pPr>
        <w:pStyle w:val="ConsPlusNormal"/>
        <w:ind w:firstLine="540"/>
        <w:jc w:val="both"/>
      </w:pPr>
      <w:r>
        <w:t>1.1. Управление образования администрации города Благовещенска (далее - управление образования) является самостоятельным структурным подразделением администрации города Благовещенска со статусом юридического лица. Управление образования является муниципальным казенным учреждением.</w:t>
      </w:r>
    </w:p>
    <w:p w:rsidR="00C94615" w:rsidRDefault="00C94615">
      <w:pPr>
        <w:pStyle w:val="ConsPlusNormal"/>
        <w:spacing w:before="220"/>
        <w:ind w:firstLine="540"/>
        <w:jc w:val="both"/>
      </w:pPr>
      <w:r>
        <w:t>1.2. Управление образования имеет следующий юридический адрес: 675000, Амурская область, город Благовещенск, ул. Ленина, д. 108/2. Сокращенное наименование: управление образования города.</w:t>
      </w:r>
    </w:p>
    <w:p w:rsidR="00C94615" w:rsidRDefault="00C94615">
      <w:pPr>
        <w:pStyle w:val="ConsPlusNormal"/>
        <w:spacing w:before="220"/>
        <w:ind w:firstLine="540"/>
        <w:jc w:val="both"/>
      </w:pPr>
      <w:r>
        <w:t>1.3. Учредителем управления образования администрации города Благовещенска является муниципальное образование город Благовещенск в лице администрации города Благовещенска.</w:t>
      </w:r>
    </w:p>
    <w:p w:rsidR="00C94615" w:rsidRDefault="00C94615">
      <w:pPr>
        <w:pStyle w:val="ConsPlusNormal"/>
        <w:spacing w:before="220"/>
        <w:ind w:firstLine="540"/>
        <w:jc w:val="both"/>
      </w:pPr>
      <w:r>
        <w:t xml:space="preserve">1.4. Управление образования в своей деятельности руководствуется </w:t>
      </w:r>
      <w:hyperlink r:id="rId30">
        <w:r>
          <w:rPr>
            <w:color w:val="0000FF"/>
          </w:rPr>
          <w:t>Конституцией</w:t>
        </w:r>
      </w:hyperlink>
      <w:r>
        <w:t xml:space="preserve"> Российской Федерации, Федеральным </w:t>
      </w:r>
      <w:hyperlink r:id="rId31">
        <w:r>
          <w:rPr>
            <w:color w:val="0000FF"/>
          </w:rPr>
          <w:t>законом</w:t>
        </w:r>
      </w:hyperlink>
      <w:r>
        <w:t xml:space="preserve"> от 29 декабря 2012 г. N 273-ФЗ "Об образовании в Российской Федерации", </w:t>
      </w:r>
      <w:hyperlink r:id="rId32">
        <w:r>
          <w:rPr>
            <w:color w:val="0000FF"/>
          </w:rPr>
          <w:t>Законом</w:t>
        </w:r>
      </w:hyperlink>
      <w:r>
        <w:t xml:space="preserve"> Амурской области от 11 октября 2013 г. N 255-ОЗ "О дошкольном, начальном общем, основном общем, среднем общем и дополнительном образовании в Амурской области", иными федеральными законами и законами Амурской области, нормативными актами Министерства образования и науки Российской Федерации, муниципальными правовыми актами, настоящим Положением.</w:t>
      </w:r>
    </w:p>
    <w:p w:rsidR="00C94615" w:rsidRDefault="00C94615">
      <w:pPr>
        <w:pStyle w:val="ConsPlusNormal"/>
        <w:spacing w:before="220"/>
        <w:ind w:firstLine="540"/>
        <w:jc w:val="both"/>
      </w:pPr>
      <w:r>
        <w:t>1.5. Управление образования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C94615" w:rsidRDefault="00C94615">
      <w:pPr>
        <w:pStyle w:val="ConsPlusNormal"/>
        <w:spacing w:before="220"/>
        <w:ind w:firstLine="540"/>
        <w:jc w:val="both"/>
      </w:pPr>
      <w:r>
        <w:t>1.6. Управление образования имеет самостоятельный баланс, лицевой счет, открытый в финансовом управлении администрации города Благовещенска и органах Федерального казначейства, гербовую печать, а также соответствующие печати, штампы.</w:t>
      </w:r>
    </w:p>
    <w:p w:rsidR="00C94615" w:rsidRDefault="00C94615">
      <w:pPr>
        <w:pStyle w:val="ConsPlusNormal"/>
        <w:spacing w:before="220"/>
        <w:ind w:firstLine="540"/>
        <w:jc w:val="both"/>
      </w:pPr>
      <w:r>
        <w:t>1.7. Финансирование управления образования производится за счет средств городского бюджета и субвенции, выделяемой из областного бюджета на обеспечение переданных государственных полномочий по организации и осуществлению деятельности по опеке и попечительству.</w:t>
      </w:r>
    </w:p>
    <w:p w:rsidR="00C94615" w:rsidRDefault="00C94615">
      <w:pPr>
        <w:pStyle w:val="ConsPlusNormal"/>
        <w:spacing w:before="220"/>
        <w:ind w:firstLine="540"/>
        <w:jc w:val="both"/>
      </w:pPr>
      <w:r>
        <w:t>1.8. Управление образования осуществляет делопроизводство в соответствии с утвержденной номенклатурой дел на основании действующих инструкций.</w:t>
      </w:r>
    </w:p>
    <w:p w:rsidR="00C94615" w:rsidRDefault="00C94615">
      <w:pPr>
        <w:pStyle w:val="ConsPlusNormal"/>
        <w:spacing w:before="220"/>
        <w:ind w:firstLine="540"/>
        <w:jc w:val="both"/>
      </w:pPr>
    </w:p>
    <w:p w:rsidR="00C94615" w:rsidRDefault="00C94615">
      <w:pPr>
        <w:pStyle w:val="ConsPlusNormal"/>
        <w:jc w:val="both"/>
      </w:pPr>
    </w:p>
    <w:p w:rsidR="00C94615" w:rsidRDefault="00C94615">
      <w:pPr>
        <w:pStyle w:val="ConsPlusTitle"/>
        <w:jc w:val="center"/>
        <w:outlineLvl w:val="1"/>
      </w:pPr>
      <w:r>
        <w:lastRenderedPageBreak/>
        <w:t>2. Задачи управления образования</w:t>
      </w:r>
    </w:p>
    <w:p w:rsidR="00C94615" w:rsidRDefault="00C94615">
      <w:pPr>
        <w:pStyle w:val="ConsPlusNormal"/>
        <w:jc w:val="both"/>
      </w:pPr>
    </w:p>
    <w:p w:rsidR="00C94615" w:rsidRDefault="00C94615">
      <w:pPr>
        <w:pStyle w:val="ConsPlusNormal"/>
        <w:ind w:firstLine="540"/>
        <w:jc w:val="both"/>
      </w:pPr>
      <w:r>
        <w:t>Управление образования решает следующие задачи:</w:t>
      </w:r>
    </w:p>
    <w:p w:rsidR="00C94615" w:rsidRDefault="00C94615">
      <w:pPr>
        <w:pStyle w:val="ConsPlusNormal"/>
        <w:spacing w:before="220"/>
        <w:ind w:firstLine="540"/>
        <w:jc w:val="both"/>
      </w:pPr>
      <w:r>
        <w:t>2.1) реализация государственной политики в сфере муниципального образования города Благовещенска, обеспечение и защита конституционных прав граждан на образование;</w:t>
      </w:r>
    </w:p>
    <w:p w:rsidR="00C94615" w:rsidRDefault="00C94615">
      <w:pPr>
        <w:pStyle w:val="ConsPlusNormal"/>
        <w:spacing w:before="220"/>
        <w:ind w:firstLine="540"/>
        <w:jc w:val="both"/>
      </w:pPr>
      <w:r>
        <w:t>2.2) участие в разработке и реализации муниципальных целевых программ; планирование, организация, регулирование деятельности муниципальных образовательных организаций в целях осуществления государственной политики в области образования, выполнения федеральных государственных образовательных стандартов в пределах своей компетенции;</w:t>
      </w:r>
    </w:p>
    <w:p w:rsidR="00C94615" w:rsidRDefault="00C94615">
      <w:pPr>
        <w:pStyle w:val="ConsPlusNormal"/>
        <w:spacing w:before="220"/>
        <w:ind w:firstLine="540"/>
        <w:jc w:val="both"/>
      </w:pPr>
      <w:r>
        <w:t>2.3) создание целостного образовательного пространства в городе Благовещенске, осуществление взаимодействия в образовательной сфере с государственными и негосударственными профессиональными образовательными организациями и образовательными организациями высшего образования;</w:t>
      </w:r>
    </w:p>
    <w:p w:rsidR="00C94615" w:rsidRDefault="00C94615">
      <w:pPr>
        <w:pStyle w:val="ConsPlusNormal"/>
        <w:spacing w:before="220"/>
        <w:ind w:firstLine="540"/>
        <w:jc w:val="both"/>
      </w:pPr>
      <w:r>
        <w:t>2.4) создание условий для реализации дошкольного, начального общего, основного общего, среднего общего и дополнительного образования детей, для подготовки детей к самостоятельной жизни и деятельности, формирование гражданских, патриотических и духовно-нравственных качеств обучающихся и воспитанников;</w:t>
      </w:r>
    </w:p>
    <w:p w:rsidR="00C94615" w:rsidRDefault="00C94615">
      <w:pPr>
        <w:pStyle w:val="ConsPlusNormal"/>
        <w:spacing w:before="220"/>
        <w:ind w:firstLine="540"/>
        <w:jc w:val="both"/>
      </w:pPr>
      <w:r>
        <w:t>2.5) создание условий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94615" w:rsidRDefault="00C94615">
      <w:pPr>
        <w:pStyle w:val="ConsPlusNormal"/>
        <w:spacing w:before="220"/>
        <w:ind w:firstLine="540"/>
        <w:jc w:val="both"/>
      </w:pPr>
      <w:r>
        <w:t>2.6) развитие сети муниципальных образовательных организаций;</w:t>
      </w:r>
    </w:p>
    <w:p w:rsidR="00C94615" w:rsidRDefault="00C94615">
      <w:pPr>
        <w:pStyle w:val="ConsPlusNormal"/>
        <w:spacing w:before="220"/>
        <w:ind w:firstLine="540"/>
        <w:jc w:val="both"/>
      </w:pPr>
      <w:r>
        <w:t>2.7) социальная защита педагогов и обучающихся, оказание им адресной помощи и поддержки, участие в реализации программ по социальной поддержке детей-сирот и детей, оставшихся без попечения родителей, детей с ограниченными возможностями здоровья, а также детей из социально незащищенных семей;</w:t>
      </w:r>
    </w:p>
    <w:p w:rsidR="00C94615" w:rsidRDefault="00C94615">
      <w:pPr>
        <w:pStyle w:val="ConsPlusNormal"/>
        <w:spacing w:before="220"/>
        <w:ind w:firstLine="540"/>
        <w:jc w:val="both"/>
      </w:pPr>
      <w:r>
        <w:t>2.8) разработка правовых актов в пределах своей компетенции и контроль за их исполнением;</w:t>
      </w:r>
    </w:p>
    <w:p w:rsidR="00C94615" w:rsidRDefault="00C94615">
      <w:pPr>
        <w:pStyle w:val="ConsPlusNormal"/>
        <w:spacing w:before="220"/>
        <w:ind w:firstLine="540"/>
        <w:jc w:val="both"/>
      </w:pPr>
      <w:r>
        <w:t>2.9) реализация кадровой политики в сфере образования; организация подготовки, повышения квалификации педагогических и руководящих кадров.</w:t>
      </w:r>
    </w:p>
    <w:p w:rsidR="00C94615" w:rsidRDefault="00C94615">
      <w:pPr>
        <w:pStyle w:val="ConsPlusNormal"/>
        <w:jc w:val="both"/>
      </w:pPr>
    </w:p>
    <w:p w:rsidR="00C94615" w:rsidRDefault="00C94615">
      <w:pPr>
        <w:pStyle w:val="ConsPlusTitle"/>
        <w:jc w:val="center"/>
        <w:outlineLvl w:val="1"/>
      </w:pPr>
      <w:r>
        <w:t>3. Функции управления образования</w:t>
      </w:r>
    </w:p>
    <w:p w:rsidR="00C94615" w:rsidRDefault="00C94615">
      <w:pPr>
        <w:pStyle w:val="ConsPlusNormal"/>
        <w:jc w:val="both"/>
      </w:pPr>
    </w:p>
    <w:p w:rsidR="00C94615" w:rsidRDefault="00C94615">
      <w:pPr>
        <w:pStyle w:val="ConsPlusNormal"/>
        <w:ind w:firstLine="540"/>
        <w:jc w:val="both"/>
      </w:pPr>
      <w:r>
        <w:t>Управление образования в соответствии с возложенными на него задачами выполняет следующие функции:</w:t>
      </w:r>
    </w:p>
    <w:p w:rsidR="00C94615" w:rsidRDefault="00C94615">
      <w:pPr>
        <w:pStyle w:val="ConsPlusNormal"/>
        <w:spacing w:before="220"/>
        <w:ind w:firstLine="540"/>
        <w:jc w:val="both"/>
      </w:pPr>
      <w:r>
        <w:t>3.1) осуществляет руководство в сфере образования и координирует деятельность подведомственных организаций системы образования в городе Благовещенске;</w:t>
      </w:r>
    </w:p>
    <w:p w:rsidR="00C94615" w:rsidRDefault="00C94615">
      <w:pPr>
        <w:pStyle w:val="ConsPlusNormal"/>
        <w:spacing w:before="220"/>
        <w:ind w:firstLine="540"/>
        <w:jc w:val="both"/>
      </w:pPr>
      <w:r>
        <w:t>3.2) проводит организационную работу по предоставлению муниципальными образовательными организациями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94615" w:rsidRDefault="00C94615">
      <w:pPr>
        <w:pStyle w:val="ConsPlusNormal"/>
        <w:spacing w:before="220"/>
        <w:ind w:firstLine="540"/>
        <w:jc w:val="both"/>
      </w:pPr>
      <w:r>
        <w:t xml:space="preserve">3.3) обеспечивает организацию предоставления муниципальными образовательными </w:t>
      </w:r>
      <w:r>
        <w:lastRenderedPageBreak/>
        <w:t>организациями дополнительного образования детей, за исключением дополнительного образования детей, финансовое обеспечение которого осуществляется органами государственной власти Амурской области;</w:t>
      </w:r>
    </w:p>
    <w:p w:rsidR="00C94615" w:rsidRDefault="00C94615">
      <w:pPr>
        <w:pStyle w:val="ConsPlusNormal"/>
        <w:spacing w:before="220"/>
        <w:ind w:firstLine="540"/>
        <w:jc w:val="both"/>
      </w:pPr>
      <w:r>
        <w:t>3.4) создает условия для осуществления присмотра и ухода за детьми, содержания детей в муниципальных образовательных организациях;</w:t>
      </w:r>
    </w:p>
    <w:p w:rsidR="00C94615" w:rsidRDefault="00C94615">
      <w:pPr>
        <w:pStyle w:val="ConsPlusNormal"/>
        <w:spacing w:before="220"/>
        <w:ind w:firstLine="540"/>
        <w:jc w:val="both"/>
      </w:pPr>
      <w:r>
        <w:t>3.5) формирует муниципальные задания на основе региональных нормативов финансового обеспечения образовательной деятельности муниципальных образовательных организаций, требования к составу, качеству и (или) объему (содержанию), условиям, порядку и результатам оказания одной (или нескольких) муниципальных услуг, устанавливает нормативы финансового обеспечения образовательной деятельности муниципальных образовательных организаций за счет средств местных бюджетов (за исключением субвенций, предоставляемых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оплату труда руководителей и иных работников, материальные затраты, включая приобретение учебников и учебных пособий, средств обучения, игр, игрушек, услуг доступа к информационно-коммуникационной сети Интернет в целях организации образовательного процесса, питание учащихся начальной школы при муниципальных общеобразовательных организациях, дополнительное профессиональное образование педагогических работников по профилю педагогической деятельности, а также на иные затраты, связанные с реализацией общеобразовательных программ (за исключением расходов на содержание зданий и оплату коммунальных услуг), оплату подвоза учащихся к муниципальным общеобразовательным организациям) в соответствии с нормативами, установленными законами Амурской области;</w:t>
      </w:r>
    </w:p>
    <w:p w:rsidR="00C94615" w:rsidRDefault="00C94615">
      <w:pPr>
        <w:pStyle w:val="ConsPlusNormal"/>
        <w:spacing w:before="220"/>
        <w:ind w:firstLine="540"/>
        <w:jc w:val="both"/>
      </w:pPr>
      <w:r>
        <w:t>3.6) осуществляет функции и полномочия учредителя муниципальных образовательных организаций от имени администрации города Благовещенска, утверждает уставы муниципальных образовательных организаций, изменения и дополнения к ним, составы наблюдательных советов подведомственных автономных учреждений;</w:t>
      </w:r>
    </w:p>
    <w:p w:rsidR="00C94615" w:rsidRDefault="00C94615">
      <w:pPr>
        <w:pStyle w:val="ConsPlusNormal"/>
        <w:spacing w:before="220"/>
        <w:ind w:firstLine="540"/>
        <w:jc w:val="both"/>
      </w:pPr>
      <w:r>
        <w:t>3.7) координирует порядок приема граждан в муниципальные общеобразовательные организации, обеспечивающие гражданам, проживающим на территории города Благовещенска, реализацию права на получение образования соответствующего уровня;</w:t>
      </w:r>
    </w:p>
    <w:p w:rsidR="00C94615" w:rsidRDefault="00C94615">
      <w:pPr>
        <w:pStyle w:val="ConsPlusNormal"/>
        <w:spacing w:before="220"/>
        <w:ind w:firstLine="540"/>
        <w:jc w:val="both"/>
      </w:pPr>
      <w:r>
        <w:t>3.8) осуществляет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города Благовещенска;</w:t>
      </w:r>
    </w:p>
    <w:p w:rsidR="00C94615" w:rsidRDefault="00C94615">
      <w:pPr>
        <w:pStyle w:val="ConsPlusNormal"/>
        <w:spacing w:before="220"/>
        <w:ind w:firstLine="540"/>
        <w:jc w:val="both"/>
      </w:pPr>
      <w:r>
        <w:t>3.9) осуществляет контроль за сохранностью и эффективным использованием закрепленного за муниципальными образовательными организациями имущества;</w:t>
      </w:r>
    </w:p>
    <w:p w:rsidR="00C94615" w:rsidRDefault="00C94615">
      <w:pPr>
        <w:pStyle w:val="ConsPlusNormal"/>
        <w:spacing w:before="220"/>
        <w:ind w:firstLine="540"/>
        <w:jc w:val="both"/>
      </w:pPr>
      <w:r>
        <w:t>3.10) обеспечивает содержание зданий и сооружений муниципальных образовательных организаций, обустройство прилегающих к ним территорий;</w:t>
      </w:r>
    </w:p>
    <w:p w:rsidR="00C94615" w:rsidRDefault="00C94615">
      <w:pPr>
        <w:pStyle w:val="ConsPlusNormal"/>
        <w:spacing w:before="220"/>
        <w:ind w:firstLine="540"/>
        <w:jc w:val="both"/>
      </w:pPr>
      <w:r>
        <w:t>3.11) осуществляет бюджетные полномочия главного распорядителя (распорядителя), получателя и администратора бюджетных средств;</w:t>
      </w:r>
    </w:p>
    <w:p w:rsidR="00C94615" w:rsidRDefault="00C94615">
      <w:pPr>
        <w:pStyle w:val="ConsPlusNormal"/>
        <w:spacing w:before="220"/>
        <w:ind w:firstLine="540"/>
        <w:jc w:val="both"/>
      </w:pPr>
      <w:r>
        <w:t>3.12) принимает от муниципальных учреждений отчетность, составляет сводную отчетность и представляет ее в установленном порядке внутренним и внешним пользователям, утверждает бюджетные сметы казенных учреждений;</w:t>
      </w:r>
    </w:p>
    <w:p w:rsidR="00C94615" w:rsidRDefault="00C94615">
      <w:pPr>
        <w:pStyle w:val="ConsPlusNormal"/>
        <w:spacing w:before="220"/>
        <w:ind w:firstLine="540"/>
        <w:jc w:val="both"/>
      </w:pPr>
      <w:r>
        <w:lastRenderedPageBreak/>
        <w:t>3.13) принимает решение об изъятии в установленном порядке в городской бюджет дохода муниципальной образовательной организации, полученного от оказания дополнительных платных образовательных услуг, если эти услуги были оказаны вместо образовательной деятельности, финансируемой за счет средств городского бюджета;</w:t>
      </w:r>
    </w:p>
    <w:p w:rsidR="00C94615" w:rsidRDefault="00C94615">
      <w:pPr>
        <w:pStyle w:val="ConsPlusNormal"/>
        <w:spacing w:before="220"/>
        <w:ind w:firstLine="540"/>
        <w:jc w:val="both"/>
      </w:pPr>
      <w:r>
        <w:t>3.14) приостанавливает предпринимательскую деятельность муниципальных образовательных организаций, если она идет в ущерб образовательной деятельности, предусмотренной уставом, до решения суда по этому вопросу;</w:t>
      </w:r>
    </w:p>
    <w:p w:rsidR="00C94615" w:rsidRDefault="00C94615">
      <w:pPr>
        <w:pStyle w:val="ConsPlusNormal"/>
        <w:spacing w:before="220"/>
        <w:ind w:firstLine="540"/>
        <w:jc w:val="both"/>
      </w:pPr>
      <w:r>
        <w:t>3.15) осуществляет контроль за прохождением лицензирования образовательной деятельности всеми муниципальными образовательными организациями, соблюдением определенных лицензией условий;</w:t>
      </w:r>
    </w:p>
    <w:p w:rsidR="00C94615" w:rsidRDefault="00C94615">
      <w:pPr>
        <w:pStyle w:val="ConsPlusNormal"/>
        <w:spacing w:before="220"/>
        <w:ind w:firstLine="540"/>
        <w:jc w:val="both"/>
      </w:pPr>
      <w:r>
        <w:t>3.16) осуществляет контроль за своевременным прохождением муниципальными образовательными организациями процедуры государственной аккредитации, оказывает консультационную помощь в подготовке документов муниципальными образовательными организациями;</w:t>
      </w:r>
    </w:p>
    <w:p w:rsidR="00C94615" w:rsidRDefault="00C94615">
      <w:pPr>
        <w:pStyle w:val="ConsPlusNormal"/>
        <w:spacing w:before="220"/>
        <w:ind w:firstLine="540"/>
        <w:jc w:val="both"/>
      </w:pPr>
      <w:r>
        <w:t>3.17) способствует развитию и оптимизации сети муниципальных образовательных организаций в соответствии с запросами населения города Благовещенска, изучает состояние и тенденции развития образовательного процесса в образовательных организациях на основе его анализа и мониторинга;</w:t>
      </w:r>
    </w:p>
    <w:p w:rsidR="00C94615" w:rsidRDefault="00C94615">
      <w:pPr>
        <w:pStyle w:val="ConsPlusNormal"/>
        <w:spacing w:before="220"/>
        <w:ind w:firstLine="540"/>
        <w:jc w:val="both"/>
      </w:pPr>
      <w:r>
        <w:t>3.18) участвует в разработке программ социального развития города Благовещенска, готовит проекты постановлений администрации города Благовещенска и решений Благовещенской городской Думы в области образования;</w:t>
      </w:r>
    </w:p>
    <w:p w:rsidR="00C94615" w:rsidRDefault="00C94615">
      <w:pPr>
        <w:pStyle w:val="ConsPlusNormal"/>
        <w:spacing w:before="220"/>
        <w:ind w:firstLine="540"/>
        <w:jc w:val="both"/>
      </w:pPr>
      <w:r>
        <w:t>3.19) разрабатывает основные направления развития системы образования в городе и обеспечивает финансовый и правовой механизмы их реализации с учетом выделенных из бюджета ассигнований;</w:t>
      </w:r>
    </w:p>
    <w:p w:rsidR="00C94615" w:rsidRDefault="00C94615">
      <w:pPr>
        <w:pStyle w:val="ConsPlusNormal"/>
        <w:spacing w:before="220"/>
        <w:ind w:firstLine="540"/>
        <w:jc w:val="both"/>
      </w:pPr>
      <w:r>
        <w:t>3.20) осуществляет контрольно-инспекционную деятельность подведомственных образовательных организаций по реализации государственной политики в области образования и воспитания, качества образования, надлежащего выполнения функций, определенных уставом образовательной организации, охраны труда и соблюдения правил техники безопасности, организации питания и охраны здоровья обучающихся и работников, проверки состояния бухгалтерского учета, отчетности подведомственных муниципальных образовательных организаций, осуществляет внутриведомственный финансовый контроль в пределах своих полномочий;</w:t>
      </w:r>
    </w:p>
    <w:p w:rsidR="00C94615" w:rsidRDefault="00C94615">
      <w:pPr>
        <w:pStyle w:val="ConsPlusNormal"/>
        <w:spacing w:before="220"/>
        <w:ind w:firstLine="540"/>
        <w:jc w:val="both"/>
      </w:pPr>
      <w:r>
        <w:t>3.21) способствует внедрению на территории города обучения в форме семейного образования, самообразования;</w:t>
      </w:r>
    </w:p>
    <w:p w:rsidR="00C94615" w:rsidRDefault="00C94615">
      <w:pPr>
        <w:pStyle w:val="ConsPlusNormal"/>
        <w:spacing w:before="220"/>
        <w:ind w:firstLine="540"/>
        <w:jc w:val="both"/>
      </w:pPr>
      <w:r>
        <w:t>3.22) исполняет государственные полномочия органа опеки и попечительства в отношении несовершеннолетних граждан на территории города:</w:t>
      </w:r>
    </w:p>
    <w:p w:rsidR="00C94615" w:rsidRDefault="00C94615">
      <w:pPr>
        <w:pStyle w:val="ConsPlusNormal"/>
        <w:spacing w:before="220"/>
        <w:ind w:firstLine="540"/>
        <w:jc w:val="both"/>
      </w:pPr>
      <w:r>
        <w:t>3.22.1) выявление и ведение учета несовершеннолетних граждан, нуждающихся в установлении над ними опеки или попечительства;</w:t>
      </w:r>
    </w:p>
    <w:p w:rsidR="00C94615" w:rsidRDefault="00C94615">
      <w:pPr>
        <w:pStyle w:val="ConsPlusNormal"/>
        <w:spacing w:before="220"/>
        <w:ind w:firstLine="540"/>
        <w:jc w:val="both"/>
      </w:pPr>
      <w:r>
        <w:t>3.22.2) установление опеки или попечительства над несовершеннолетними гражданами;</w:t>
      </w:r>
    </w:p>
    <w:p w:rsidR="00C94615" w:rsidRDefault="00C94615">
      <w:pPr>
        <w:pStyle w:val="ConsPlusNormal"/>
        <w:spacing w:before="220"/>
        <w:ind w:firstLine="540"/>
        <w:jc w:val="both"/>
      </w:pPr>
      <w:r>
        <w:t>3.22.3) осуществление надзора за деятельностью опекунов и попечителей несовершеннолетних граждан, деятельностью организаций, в которые помещены дети-сироты и дети, оставшиеся без попечения родителей, пребывающие на территории города Благовещенска;</w:t>
      </w:r>
    </w:p>
    <w:p w:rsidR="00C94615" w:rsidRDefault="00C94615">
      <w:pPr>
        <w:pStyle w:val="ConsPlusNormal"/>
        <w:spacing w:before="220"/>
        <w:ind w:firstLine="540"/>
        <w:jc w:val="both"/>
      </w:pPr>
      <w:r>
        <w:t xml:space="preserve">3.22.4) освобождение и отстранение в соответствии с Федеральным </w:t>
      </w:r>
      <w:hyperlink r:id="rId33">
        <w:r>
          <w:rPr>
            <w:color w:val="0000FF"/>
          </w:rPr>
          <w:t>законом</w:t>
        </w:r>
      </w:hyperlink>
      <w:r>
        <w:t xml:space="preserve"> от 24 апреля </w:t>
      </w:r>
      <w:r>
        <w:lastRenderedPageBreak/>
        <w:t>2008 г. N 48-ФЗ "Об опеке и попечительстве" опекунов и попечителей несовершеннолетних граждан от исполнения ими своих обязанностей;</w:t>
      </w:r>
    </w:p>
    <w:p w:rsidR="00C94615" w:rsidRDefault="00C94615">
      <w:pPr>
        <w:pStyle w:val="ConsPlusNormal"/>
        <w:spacing w:before="220"/>
        <w:ind w:firstLine="540"/>
        <w:jc w:val="both"/>
      </w:pPr>
      <w:r>
        <w:t xml:space="preserve">3.22.5) выдача в соответствии с Федеральным </w:t>
      </w:r>
      <w:hyperlink r:id="rId34">
        <w:r>
          <w:rPr>
            <w:color w:val="0000FF"/>
          </w:rPr>
          <w:t>законом</w:t>
        </w:r>
      </w:hyperlink>
      <w:r>
        <w:t xml:space="preserve"> от 24 апреля 2008 г. N 48-ФЗ "Об опеке и попечительстве" разрешения на совершение сделок с имуществом несовершеннолетних граждан;</w:t>
      </w:r>
    </w:p>
    <w:p w:rsidR="00C94615" w:rsidRDefault="00C94615">
      <w:pPr>
        <w:pStyle w:val="ConsPlusNormal"/>
        <w:spacing w:before="220"/>
        <w:ind w:firstLine="540"/>
        <w:jc w:val="both"/>
      </w:pPr>
      <w:r>
        <w:t xml:space="preserve">3.22.6) заключение договоров доверительного управления имуществом несовершеннолетних граждан, находящихся под опекой или попечительством, в соответствии со </w:t>
      </w:r>
      <w:hyperlink r:id="rId35">
        <w:r>
          <w:rPr>
            <w:color w:val="0000FF"/>
          </w:rPr>
          <w:t>статьей 38</w:t>
        </w:r>
      </w:hyperlink>
      <w:r>
        <w:t xml:space="preserve"> Гражданского кодекса Российской Федерации;</w:t>
      </w:r>
    </w:p>
    <w:p w:rsidR="00C94615" w:rsidRDefault="00C94615">
      <w:pPr>
        <w:pStyle w:val="ConsPlusNormal"/>
        <w:spacing w:before="220"/>
        <w:ind w:firstLine="540"/>
        <w:jc w:val="both"/>
      </w:pPr>
      <w:r>
        <w:t>3.22.7) представление законных интересов несовершеннолетних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C94615" w:rsidRDefault="00C94615">
      <w:pPr>
        <w:pStyle w:val="ConsPlusNormal"/>
        <w:spacing w:before="220"/>
        <w:ind w:firstLine="540"/>
        <w:jc w:val="both"/>
      </w:pPr>
      <w:r>
        <w:t xml:space="preserve">3.22.8) выдача разрешения на раздельное проживание попечителей и их несовершеннолетних подопечных в соответствии со </w:t>
      </w:r>
      <w:hyperlink r:id="rId36">
        <w:r>
          <w:rPr>
            <w:color w:val="0000FF"/>
          </w:rPr>
          <w:t>статьей 36</w:t>
        </w:r>
      </w:hyperlink>
      <w:r>
        <w:t xml:space="preserve"> Гражданского кодекса Российской Федерации;</w:t>
      </w:r>
    </w:p>
    <w:p w:rsidR="00C94615" w:rsidRDefault="00C94615">
      <w:pPr>
        <w:pStyle w:val="ConsPlusNormal"/>
        <w:spacing w:before="220"/>
        <w:ind w:firstLine="540"/>
        <w:jc w:val="both"/>
      </w:pPr>
      <w:r>
        <w:t>3.22.9) 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C94615" w:rsidRDefault="00C94615">
      <w:pPr>
        <w:pStyle w:val="ConsPlusNormal"/>
        <w:spacing w:before="220"/>
        <w:ind w:firstLine="540"/>
        <w:jc w:val="both"/>
      </w:pPr>
      <w:r>
        <w:t xml:space="preserve">3.22.10)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r:id="rId37">
        <w:r>
          <w:rPr>
            <w:color w:val="0000FF"/>
          </w:rPr>
          <w:t>частью 4 статьи 15</w:t>
        </w:r>
      </w:hyperlink>
      <w:r>
        <w:t xml:space="preserve"> Федерального закона от 24 апреля 2008 г. N 48-ФЗ "Об опеке и попечительстве";</w:t>
      </w:r>
    </w:p>
    <w:p w:rsidR="00C94615" w:rsidRDefault="00C94615">
      <w:pPr>
        <w:pStyle w:val="ConsPlusNormal"/>
        <w:spacing w:before="220"/>
        <w:ind w:firstLine="540"/>
        <w:jc w:val="both"/>
      </w:pPr>
      <w:r>
        <w:t>3.22.11) временное исполнение обязанностей опекуна или попечителя до устройства детей, оставшихся без попечения родителей, на воспитание в семью или в организации для детей-сирот и детей, оставшихся без попечения родителей, любого типа;</w:t>
      </w:r>
    </w:p>
    <w:p w:rsidR="00C94615" w:rsidRDefault="00C94615">
      <w:pPr>
        <w:pStyle w:val="ConsPlusNormal"/>
        <w:spacing w:before="220"/>
        <w:ind w:firstLine="540"/>
        <w:jc w:val="both"/>
      </w:pPr>
      <w:r>
        <w:t xml:space="preserve">3.22.12) участие в пределах своей компетенции в индивидуальной профилактической работе с несовершеннолетними, указанными в </w:t>
      </w:r>
      <w:hyperlink r:id="rId38">
        <w:r>
          <w:rPr>
            <w:color w:val="0000FF"/>
          </w:rPr>
          <w:t>статье 5</w:t>
        </w:r>
      </w:hyperlink>
      <w:r>
        <w:t xml:space="preserve"> Федерального закона от 24 июня 1999 г. N 120-ФЗ "Об основах системы профилактики безнадзорности и правонарушений несовершеннолетних", если они являются сиротами либо остались без попечения родителей или иных законных представителей, а также осуществление мер по защите личных и имущественных прав несовершеннолетних, нуждающихся в помощи государства;</w:t>
      </w:r>
    </w:p>
    <w:p w:rsidR="00C94615" w:rsidRDefault="00C94615">
      <w:pPr>
        <w:pStyle w:val="ConsPlusNormal"/>
        <w:spacing w:before="220"/>
        <w:ind w:firstLine="540"/>
        <w:jc w:val="both"/>
      </w:pPr>
      <w:r>
        <w:t>3.22.13) устройство детей, оставшихся без попечения родителей, в семью на воспитание (усыновление (удочерение), под опеку или попечительство, в приемную семью), а при отсутствии такой возможности - в организации для детей-сирот и детей, оставшихся без попечения родителей, всех типов;</w:t>
      </w:r>
    </w:p>
    <w:p w:rsidR="00C94615" w:rsidRDefault="00C94615">
      <w:pPr>
        <w:pStyle w:val="ConsPlusNormal"/>
        <w:spacing w:before="220"/>
        <w:ind w:firstLine="540"/>
        <w:jc w:val="both"/>
      </w:pPr>
      <w:r>
        <w:t>3.22.14) выдача в установленном порядке согласия на перевод детей-сирот и детей, оставшихся без попечения родителей, из одной образовательной организации в другую либо на изменение формы обучения до получения ими общего образования, а также на их исключение из любой образовательной организации;</w:t>
      </w:r>
    </w:p>
    <w:p w:rsidR="00C94615" w:rsidRDefault="00C94615">
      <w:pPr>
        <w:pStyle w:val="ConsPlusNormal"/>
        <w:spacing w:before="220"/>
        <w:ind w:firstLine="540"/>
        <w:jc w:val="both"/>
      </w:pPr>
      <w:r>
        <w:t xml:space="preserve">3.22.15) принятие мер и решений, предусмотренных </w:t>
      </w:r>
      <w:hyperlink r:id="rId39">
        <w:r>
          <w:rPr>
            <w:color w:val="0000FF"/>
          </w:rPr>
          <w:t>статьями 23</w:t>
        </w:r>
      </w:hyperlink>
      <w:r>
        <w:t xml:space="preserve">, </w:t>
      </w:r>
      <w:hyperlink r:id="rId40">
        <w:r>
          <w:rPr>
            <w:color w:val="0000FF"/>
          </w:rPr>
          <w:t>28</w:t>
        </w:r>
      </w:hyperlink>
      <w:r>
        <w:t xml:space="preserve"> и </w:t>
      </w:r>
      <w:hyperlink r:id="rId41">
        <w:r>
          <w:rPr>
            <w:color w:val="0000FF"/>
          </w:rPr>
          <w:t>41</w:t>
        </w:r>
      </w:hyperlink>
      <w:r>
        <w:t xml:space="preserve"> Закона Российской Федерации от 2 июля 1992 г. N 3185-1 "О психиатрической помощи и гарантиях прав граждан при </w:t>
      </w:r>
      <w:r>
        <w:lastRenderedPageBreak/>
        <w:t>ее оказании";</w:t>
      </w:r>
    </w:p>
    <w:p w:rsidR="00C94615" w:rsidRDefault="00C94615">
      <w:pPr>
        <w:pStyle w:val="ConsPlusNormal"/>
        <w:spacing w:before="220"/>
        <w:ind w:firstLine="540"/>
        <w:jc w:val="both"/>
      </w:pPr>
      <w:r>
        <w:t>3.22.16) обращение в суд по вопросам, установленным федеральным законодательством, и участие в рассмотрении судом споров, связанных с воспитанием несовершеннолетних, нарушением их прав и законных интересов, в том числе дел о лишении родительских прав, ограничении родительских прав, восстановлении в родительских правах;</w:t>
      </w:r>
    </w:p>
    <w:p w:rsidR="00C94615" w:rsidRDefault="00C94615">
      <w:pPr>
        <w:pStyle w:val="ConsPlusNormal"/>
        <w:spacing w:before="220"/>
        <w:ind w:firstLine="540"/>
        <w:jc w:val="both"/>
      </w:pPr>
      <w:r>
        <w:t xml:space="preserve">3.22.17) выдача предварительного разрешения на распоряжение средствами материнского (семейного) капитала усыновителями, опекунами (попечителями) или приемными родителями в случаях, установленных </w:t>
      </w:r>
      <w:hyperlink r:id="rId42">
        <w:r>
          <w:rPr>
            <w:color w:val="0000FF"/>
          </w:rPr>
          <w:t>статьей 7</w:t>
        </w:r>
      </w:hyperlink>
      <w:r>
        <w:t xml:space="preserve"> Федерального закона от 29 декабря 2006 г. N 256-ФЗ "О дополнительных мерах государственной поддержки семей, имеющих детей";</w:t>
      </w:r>
    </w:p>
    <w:p w:rsidR="00C94615" w:rsidRDefault="00C94615">
      <w:pPr>
        <w:pStyle w:val="ConsPlusNormal"/>
        <w:spacing w:before="220"/>
        <w:ind w:firstLine="540"/>
        <w:jc w:val="both"/>
      </w:pPr>
      <w:r>
        <w:t>3.22.18) участие в установленном порядке в рассмотрении судом дел об усыновлении детей, об отмене усыновления детей;</w:t>
      </w:r>
    </w:p>
    <w:p w:rsidR="00C94615" w:rsidRDefault="00C94615">
      <w:pPr>
        <w:pStyle w:val="ConsPlusNormal"/>
        <w:spacing w:before="220"/>
        <w:ind w:firstLine="540"/>
        <w:jc w:val="both"/>
      </w:pPr>
      <w:r>
        <w:t>3.22.19) осуществление контроля за условиями жизни и воспитания усыновленного ребенка в порядке, установленном федеральным законодательством;</w:t>
      </w:r>
    </w:p>
    <w:p w:rsidR="00C94615" w:rsidRDefault="00C94615">
      <w:pPr>
        <w:pStyle w:val="ConsPlusNormal"/>
        <w:spacing w:before="220"/>
        <w:ind w:firstLine="540"/>
        <w:jc w:val="both"/>
      </w:pPr>
      <w:r>
        <w:t>3.22.20) обследование условий жизни несовершеннолетних в предусмотренных федеральным законодательством случаях;</w:t>
      </w:r>
    </w:p>
    <w:p w:rsidR="00C94615" w:rsidRDefault="00C94615">
      <w:pPr>
        <w:pStyle w:val="ConsPlusNormal"/>
        <w:spacing w:before="220"/>
        <w:ind w:firstLine="540"/>
        <w:jc w:val="both"/>
      </w:pPr>
      <w:r>
        <w:t>3.22.21) учет сведений о детях, оставшихся без попечения родителей и не устроенных на воспитание в семью, в порядке, установленном нормативными правовыми актами Российской Федерации, и передача таких сведений региональному оператору государственного банка данных о детях, оставшихся без попечения родителей;</w:t>
      </w:r>
    </w:p>
    <w:p w:rsidR="00C94615" w:rsidRDefault="00C94615">
      <w:pPr>
        <w:pStyle w:val="ConsPlusNormal"/>
        <w:spacing w:before="220"/>
        <w:ind w:firstLine="540"/>
        <w:jc w:val="both"/>
      </w:pPr>
      <w:r>
        <w:t>3.22.22) организация подготовки лиц, желающих принять на воспитание в семью ребенка, оставшегося без попечения родителей, по программе и в порядке, утверждаемым Правительством области;</w:t>
      </w:r>
    </w:p>
    <w:p w:rsidR="00C94615" w:rsidRDefault="00C94615">
      <w:pPr>
        <w:pStyle w:val="ConsPlusNormal"/>
        <w:spacing w:before="220"/>
        <w:ind w:firstLine="540"/>
        <w:jc w:val="both"/>
      </w:pPr>
      <w:r>
        <w:t xml:space="preserve">3.22.23) выдача в соответствии со </w:t>
      </w:r>
      <w:hyperlink r:id="rId43">
        <w:r>
          <w:rPr>
            <w:color w:val="0000FF"/>
          </w:rPr>
          <w:t>статьей 63</w:t>
        </w:r>
      </w:hyperlink>
      <w:r>
        <w:t xml:space="preserve"> Трудового кодекса Российской Федерации согласия (разрешения) на заключение трудового договора с достигшими возраста четырнадцати лет лицами, получившими либо получающими общее образование, и не достигшими возраста четырнадцати лет лицами;</w:t>
      </w:r>
    </w:p>
    <w:p w:rsidR="00C94615" w:rsidRDefault="00C94615">
      <w:pPr>
        <w:pStyle w:val="ConsPlusNormal"/>
        <w:spacing w:before="220"/>
        <w:ind w:firstLine="540"/>
        <w:jc w:val="both"/>
      </w:pPr>
      <w:r>
        <w:t>3.22.24) оказание помощи опекунам и попечителям несовершеннолетних граждан в реализации и защите прав подопечных;</w:t>
      </w:r>
    </w:p>
    <w:p w:rsidR="00C94615" w:rsidRDefault="00C94615">
      <w:pPr>
        <w:pStyle w:val="ConsPlusNormal"/>
        <w:spacing w:before="220"/>
        <w:ind w:firstLine="540"/>
        <w:jc w:val="both"/>
      </w:pPr>
      <w:r>
        <w:t>3.22.25) выплата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p w:rsidR="00C94615" w:rsidRDefault="00C94615">
      <w:pPr>
        <w:pStyle w:val="ConsPlusNormal"/>
        <w:spacing w:before="220"/>
        <w:ind w:firstLine="540"/>
        <w:jc w:val="both"/>
      </w:pPr>
      <w:r>
        <w:t>3.22.26) прием и регистрация заявлений о назначении (предоставлении) денежной выплаты усыновителям, опекунам (попечителям), приемным родителям, принявшим детей на воспитание в семью, и прилагаемых к нему документов, принятие решения о ее назначении (предоставлении) либо об отказе в ее назначении (предоставлении), выплата денежной выплаты указанным лицам и осуществление контроля за ее расходованием данными лицами, предъявление требования о возврате денежной выплаты в местный бюджет, а в случае ее невозврата в добровольном порядке осуществление ее взыскания в судебном порядке, а также направление уведомления о прекращении денежной выплаты в случаях, установленных действующим законодательством;</w:t>
      </w:r>
    </w:p>
    <w:p w:rsidR="00C94615" w:rsidRDefault="00C94615">
      <w:pPr>
        <w:pStyle w:val="ConsPlusNormal"/>
        <w:spacing w:before="220"/>
        <w:ind w:firstLine="540"/>
        <w:jc w:val="both"/>
      </w:pPr>
      <w:r>
        <w:t>3.22.27) осуществление выплаты денежных средств на содержание лиц из числа детей-сирот и детей, оставшихся без попечения родителей, достигших 18 лет, но продолжающих обучение в муниципальной общеобразовательной организации;</w:t>
      </w:r>
    </w:p>
    <w:p w:rsidR="00C94615" w:rsidRDefault="00C94615">
      <w:pPr>
        <w:pStyle w:val="ConsPlusNormal"/>
        <w:spacing w:before="220"/>
        <w:ind w:firstLine="540"/>
        <w:jc w:val="both"/>
      </w:pPr>
      <w:r>
        <w:t xml:space="preserve">3.23) создает территориальную психолого-медико-педагогическую комиссию по выявлению детей с особенностями в физическом и (или) психическом развитии и (или) отклонениями в </w:t>
      </w:r>
      <w:r>
        <w:lastRenderedPageBreak/>
        <w:t>поведении, проведения их комплексного психолого-медико-педагогического обследования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утверждает ее состав и порядок работы;</w:t>
      </w:r>
    </w:p>
    <w:p w:rsidR="00C94615" w:rsidRDefault="00C94615">
      <w:pPr>
        <w:pStyle w:val="ConsPlusNormal"/>
        <w:spacing w:before="220"/>
        <w:ind w:firstLine="540"/>
        <w:jc w:val="both"/>
      </w:pPr>
      <w:r>
        <w:t>3.24) создает условия для обеспечения охраны жизни и укрепления здоровья детей, обучения одаренных детей, а также учащихся с ограниченными возможностями здоровья,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94615" w:rsidRDefault="00C94615">
      <w:pPr>
        <w:pStyle w:val="ConsPlusNormal"/>
        <w:spacing w:before="220"/>
        <w:ind w:firstLine="540"/>
        <w:jc w:val="both"/>
      </w:pPr>
      <w:r>
        <w:t>3.25) оказывает содействие муниципальным образовательным организациям в совершенствовании воспитательной работы, взаимодействует с учреждениями социально-культурной сферы города;</w:t>
      </w:r>
    </w:p>
    <w:p w:rsidR="00C94615" w:rsidRDefault="00C94615">
      <w:pPr>
        <w:pStyle w:val="ConsPlusNormal"/>
        <w:spacing w:before="220"/>
        <w:ind w:firstLine="540"/>
        <w:jc w:val="both"/>
      </w:pPr>
      <w:r>
        <w:t>3.26) организует в пределах своей компетенции отдых и занятость детей и подростков в летний (каникулярный) период;</w:t>
      </w:r>
    </w:p>
    <w:p w:rsidR="00C94615" w:rsidRDefault="00C94615">
      <w:pPr>
        <w:pStyle w:val="ConsPlusNormal"/>
        <w:spacing w:before="220"/>
        <w:ind w:firstLine="540"/>
        <w:jc w:val="both"/>
      </w:pPr>
      <w:r>
        <w:t>3.27) осуществляет частичную оплату стоимости путевок работающим гражданам в загородные детские стационарные оздоровительные лагеря и в оздоровительные лагеря отдыха школьников с дневным пребыванием детей в каникулярное время в пределах бюджетных ассигнований, предусмотренных управлению образования на данные цели в городском бюджете;</w:t>
      </w:r>
    </w:p>
    <w:p w:rsidR="00C94615" w:rsidRDefault="00C94615">
      <w:pPr>
        <w:pStyle w:val="ConsPlusNormal"/>
        <w:spacing w:before="220"/>
        <w:ind w:firstLine="540"/>
        <w:jc w:val="both"/>
      </w:pPr>
      <w:r>
        <w:t>3.28) ведет учет педагогических кадров, анализирует и прогнозирует потребность муниципальных образовательных организаций города в педагогических кадрах;</w:t>
      </w:r>
    </w:p>
    <w:p w:rsidR="00C94615" w:rsidRDefault="00C94615">
      <w:pPr>
        <w:pStyle w:val="ConsPlusNormal"/>
        <w:spacing w:before="220"/>
        <w:ind w:firstLine="540"/>
        <w:jc w:val="both"/>
      </w:pPr>
      <w:r>
        <w:t>3.29) организует взаимодействие с педагогическими учебными заведениями, другими учреждениями и организациями по вопросам педагогического образования и кадрового обеспечения;</w:t>
      </w:r>
    </w:p>
    <w:p w:rsidR="00C94615" w:rsidRDefault="00C94615">
      <w:pPr>
        <w:pStyle w:val="ConsPlusNormal"/>
        <w:spacing w:before="220"/>
        <w:ind w:firstLine="540"/>
        <w:jc w:val="both"/>
      </w:pPr>
      <w:r>
        <w:t>3.30) взаимодействует с организациями по вопросам социальной поддержки работников муниципальных образовательных организаций города;</w:t>
      </w:r>
    </w:p>
    <w:p w:rsidR="00C94615" w:rsidRDefault="00C94615">
      <w:pPr>
        <w:pStyle w:val="ConsPlusNormal"/>
        <w:spacing w:before="220"/>
        <w:ind w:firstLine="540"/>
        <w:jc w:val="both"/>
      </w:pPr>
      <w:r>
        <w:t>3.31) готовит наградные документы, ходатайства по представлению к государственным и отраслевым наградам, к награждению педагогических работников почетными грамотами и благодарственными письмами;</w:t>
      </w:r>
    </w:p>
    <w:p w:rsidR="00C94615" w:rsidRDefault="00C94615">
      <w:pPr>
        <w:pStyle w:val="ConsPlusNormal"/>
        <w:spacing w:before="220"/>
        <w:ind w:firstLine="540"/>
        <w:jc w:val="both"/>
      </w:pPr>
      <w:r>
        <w:t>3.32) представляет в установленном порядке государственную статистическую и иную отчетность, ведет бухгалтерский учет и отчетность по нему;</w:t>
      </w:r>
    </w:p>
    <w:p w:rsidR="00C94615" w:rsidRDefault="00C94615">
      <w:pPr>
        <w:pStyle w:val="ConsPlusNormal"/>
        <w:spacing w:before="220"/>
        <w:ind w:firstLine="540"/>
        <w:jc w:val="both"/>
      </w:pPr>
      <w:r>
        <w:t>3.33) представляет в министерство образования и науки Амурской области на основе информации муниципальных образовательных организаций отчетность по различным аспектам деятельности в соответствии с установленными формами статистической отчетности, отвечает за ее качество и объективность, формирует информационный банк данных о муниципальных образовательных организациях города;</w:t>
      </w:r>
    </w:p>
    <w:p w:rsidR="00C94615" w:rsidRDefault="00C94615">
      <w:pPr>
        <w:pStyle w:val="ConsPlusNormal"/>
        <w:spacing w:before="220"/>
        <w:ind w:firstLine="540"/>
        <w:jc w:val="both"/>
      </w:pPr>
      <w:r>
        <w:t>3.34) рассматривает в установленном порядке обращения граждан, проводит прием граждан по личным вопросам;</w:t>
      </w:r>
    </w:p>
    <w:p w:rsidR="00C94615" w:rsidRDefault="00C94615">
      <w:pPr>
        <w:pStyle w:val="ConsPlusNormal"/>
        <w:spacing w:before="220"/>
        <w:ind w:firstLine="540"/>
        <w:jc w:val="both"/>
      </w:pPr>
      <w:r>
        <w:t>3.35) участвует в формировании городского бюджета в части расходов на образование, рассматривает и утверждает порядок составления, утверждения и ведения бюджетной сметы, является главным распорядителем бюджетных средств, выделяемых на содержание муниципальных образовательных организаций и учреждений образовательной сферы;</w:t>
      </w:r>
    </w:p>
    <w:p w:rsidR="00C94615" w:rsidRDefault="00C94615">
      <w:pPr>
        <w:pStyle w:val="ConsPlusNormal"/>
        <w:spacing w:before="220"/>
        <w:ind w:firstLine="540"/>
        <w:jc w:val="both"/>
      </w:pPr>
      <w:r>
        <w:t xml:space="preserve">3.36) выступает муниципальным заказчиком при осуществлении закупок товаров, работ, услуг для обеспечения муниципальных нужд за счет бюджетных средств и внебюджетных источников </w:t>
      </w:r>
      <w:r>
        <w:lastRenderedPageBreak/>
        <w:t>финансирования;</w:t>
      </w:r>
    </w:p>
    <w:p w:rsidR="00C94615" w:rsidRDefault="00C94615">
      <w:pPr>
        <w:pStyle w:val="ConsPlusNormal"/>
        <w:spacing w:before="220"/>
        <w:ind w:firstLine="540"/>
        <w:jc w:val="both"/>
      </w:pPr>
      <w:r>
        <w:t>3.37) осуществляет от имени администрации города Благовещенска функции и полномочия учредителя муниципальных учреждений и казенных предприятий, созданных для обслуживания муниципальных образовательных организаций;</w:t>
      </w:r>
    </w:p>
    <w:p w:rsidR="00C94615" w:rsidRDefault="00C94615">
      <w:pPr>
        <w:pStyle w:val="ConsPlusNormal"/>
        <w:spacing w:before="220"/>
        <w:ind w:firstLine="540"/>
        <w:jc w:val="both"/>
      </w:pPr>
      <w:r>
        <w:t>3.38) принимает меры, обеспечивающие трудоустройство несовершеннолетних и продолжение освоения образовательной программы основного общего образования по иной форме обучения, оставивших образовательную организацию в возрасте 15 лет до получения ими основного общего образования, исключенных, отчисленных несовершеннолетних из общеобразовательной организации, достигших возраста 15 лет, не позднее чем в месячный срок в установленном порядке;</w:t>
      </w:r>
    </w:p>
    <w:p w:rsidR="00C94615" w:rsidRDefault="00C94615">
      <w:pPr>
        <w:pStyle w:val="ConsPlusNormal"/>
        <w:spacing w:before="220"/>
        <w:ind w:firstLine="540"/>
        <w:jc w:val="both"/>
      </w:pPr>
      <w:r>
        <w:t>3.39) организует мониторинг системы образования;</w:t>
      </w:r>
    </w:p>
    <w:p w:rsidR="00C94615" w:rsidRDefault="00C94615">
      <w:pPr>
        <w:pStyle w:val="ConsPlusNormal"/>
        <w:spacing w:before="220"/>
        <w:ind w:firstLine="540"/>
        <w:jc w:val="both"/>
      </w:pPr>
      <w:r>
        <w:t>3.40) обеспечивает открытость и доступность информации о системе образования, которая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управлением образования своих функций; осуществляет анализ состояния и перспектив развития образования, ежегодное опубликование данного анализа в виде итоговых (годовых) отчетов и размещение в сети Интернет на официальном сайте управления образования;</w:t>
      </w:r>
    </w:p>
    <w:p w:rsidR="00C94615" w:rsidRDefault="00C94615">
      <w:pPr>
        <w:pStyle w:val="ConsPlusNormal"/>
        <w:spacing w:before="220"/>
        <w:ind w:firstLine="540"/>
        <w:jc w:val="both"/>
      </w:pPr>
      <w:r>
        <w:t>3.41) представляет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94615" w:rsidRDefault="00C94615">
      <w:pPr>
        <w:pStyle w:val="ConsPlusNormal"/>
        <w:spacing w:before="220"/>
        <w:ind w:firstLine="540"/>
        <w:jc w:val="both"/>
      </w:pPr>
      <w:r>
        <w:t>3.42) решает вопрос об устройстве детей в другую образовательную организацию по обращениям родителей (законных представителей) в случае отсутствия мест в муниципальной образовательной организации;</w:t>
      </w:r>
    </w:p>
    <w:p w:rsidR="00C94615" w:rsidRDefault="00C94615">
      <w:pPr>
        <w:pStyle w:val="ConsPlusNormal"/>
        <w:spacing w:before="220"/>
        <w:ind w:firstLine="540"/>
        <w:jc w:val="both"/>
      </w:pPr>
      <w:r>
        <w:t>3.43) согласовывает программы развития образовательной организации;</w:t>
      </w:r>
    </w:p>
    <w:p w:rsidR="00C94615" w:rsidRDefault="00C94615">
      <w:pPr>
        <w:pStyle w:val="ConsPlusNormal"/>
        <w:spacing w:before="220"/>
        <w:ind w:firstLine="540"/>
        <w:jc w:val="both"/>
      </w:pPr>
      <w:r>
        <w:t>3.44)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муниципальные образовательные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муниципальной образовательной организации,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муниципальные образовательные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в установленном законодательством порядке;</w:t>
      </w:r>
    </w:p>
    <w:p w:rsidR="00C94615" w:rsidRDefault="00C94615">
      <w:pPr>
        <w:pStyle w:val="ConsPlusNormal"/>
        <w:spacing w:before="220"/>
        <w:ind w:firstLine="540"/>
        <w:jc w:val="both"/>
      </w:pPr>
      <w:r>
        <w:t>3.45) осуществляет организацию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w:t>
      </w:r>
    </w:p>
    <w:p w:rsidR="00C94615" w:rsidRDefault="00C94615">
      <w:pPr>
        <w:pStyle w:val="ConsPlusNormal"/>
        <w:spacing w:before="220"/>
        <w:ind w:firstLine="540"/>
        <w:jc w:val="both"/>
      </w:pPr>
      <w:r>
        <w:t xml:space="preserve">3.46) назначает руководителя муниципальной образовательной организации в соответствии с законодательством Российской Федерации и уставом муниципальной образовательной </w:t>
      </w:r>
      <w:r>
        <w:lastRenderedPageBreak/>
        <w:t>организации;</w:t>
      </w:r>
    </w:p>
    <w:p w:rsidR="00C94615" w:rsidRDefault="00C94615">
      <w:pPr>
        <w:pStyle w:val="ConsPlusNormal"/>
        <w:spacing w:before="220"/>
        <w:ind w:firstLine="540"/>
        <w:jc w:val="both"/>
      </w:pPr>
      <w:r>
        <w:t>3.47) устанавливает порядок и сроки проведения аттестации кандидатов на должность руководителя и руководителя муниципальной образовательной организации;</w:t>
      </w:r>
    </w:p>
    <w:p w:rsidR="00C94615" w:rsidRDefault="00C94615">
      <w:pPr>
        <w:pStyle w:val="ConsPlusNormal"/>
        <w:spacing w:before="220"/>
        <w:ind w:firstLine="540"/>
        <w:jc w:val="both"/>
      </w:pPr>
      <w:r>
        <w:t>3.48) осуществляет организацию и проведение олимпиад и иных интеллектуальных и (или) творческих конкурсов, физкультурных мероприятий и спортивных мероприятий (далее - конкурсы),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в целях выявления и поддержки лиц, проявивших выдающиеся способности;</w:t>
      </w:r>
    </w:p>
    <w:p w:rsidR="00C94615" w:rsidRDefault="00C94615">
      <w:pPr>
        <w:pStyle w:val="ConsPlusNormal"/>
        <w:spacing w:before="220"/>
        <w:ind w:firstLine="540"/>
        <w:jc w:val="both"/>
      </w:pPr>
      <w:r>
        <w:t>3.49) дает согласие на оставление несовершеннолетним обучающимся, достигшим возраста пятнадцати лет, образовательной организации до получения основного общего образования;</w:t>
      </w:r>
    </w:p>
    <w:p w:rsidR="00C94615" w:rsidRDefault="00C94615">
      <w:pPr>
        <w:pStyle w:val="ConsPlusNormal"/>
        <w:spacing w:before="220"/>
        <w:ind w:firstLine="540"/>
        <w:jc w:val="both"/>
      </w:pPr>
      <w:r>
        <w:t>3.50) определяет муниципальную общеобразовательную организацию, уполномоченную осуществлять выдачу дубликата аттестата и (или) дубликата приложения к аттестату в случае ликвидации муниципальной общеобразовательной организации, выдавшей аттестат;</w:t>
      </w:r>
    </w:p>
    <w:p w:rsidR="00C94615" w:rsidRDefault="00C94615">
      <w:pPr>
        <w:pStyle w:val="ConsPlusNormal"/>
        <w:spacing w:before="220"/>
        <w:ind w:firstLine="540"/>
        <w:jc w:val="both"/>
      </w:pPr>
      <w:r>
        <w:t>3.51) представляет в ЕГИССО сведения о предоставленных управлением образования и подведомственными ему учреждениями мерах социальной поддержки населению в соответствии с действующим законодательством;</w:t>
      </w:r>
    </w:p>
    <w:p w:rsidR="00C94615" w:rsidRDefault="00C94615">
      <w:pPr>
        <w:pStyle w:val="ConsPlusNormal"/>
        <w:spacing w:before="220"/>
        <w:ind w:firstLine="540"/>
        <w:jc w:val="both"/>
      </w:pPr>
      <w:r>
        <w:t>3.52) обеспечивает полномочия по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города;</w:t>
      </w:r>
    </w:p>
    <w:p w:rsidR="00C94615" w:rsidRDefault="00C94615">
      <w:pPr>
        <w:pStyle w:val="ConsPlusNormal"/>
        <w:spacing w:before="220"/>
        <w:ind w:firstLine="540"/>
        <w:jc w:val="both"/>
      </w:pPr>
      <w:r>
        <w:t>осуществляет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города Благовещенска, не являющихся муниципальными;</w:t>
      </w:r>
    </w:p>
    <w:p w:rsidR="00C94615" w:rsidRDefault="00C94615">
      <w:pPr>
        <w:pStyle w:val="ConsPlusNormal"/>
        <w:jc w:val="both"/>
      </w:pPr>
      <w:r>
        <w:t xml:space="preserve">(п. 3.52 в ред. постановления администрации города Благовещенска от 31.08.2022 </w:t>
      </w:r>
      <w:hyperlink r:id="rId44">
        <w:r>
          <w:rPr>
            <w:color w:val="0000FF"/>
          </w:rPr>
          <w:t>N 4639</w:t>
        </w:r>
      </w:hyperlink>
      <w:r>
        <w:t>)</w:t>
      </w:r>
    </w:p>
    <w:p w:rsidR="00C94615" w:rsidRDefault="00C94615">
      <w:pPr>
        <w:pStyle w:val="ConsPlusNormal"/>
        <w:spacing w:before="220"/>
        <w:ind w:firstLine="540"/>
        <w:jc w:val="both"/>
      </w:pPr>
      <w:r>
        <w:t>3.53) осуществляет переданное органам местного самоуправления муниципальных районов и городских округов государственное полномочие Амурской области по обеспечению мероприятий по организации питания обучающихся за счет бюджетных ассигнований бюджета Амурской области в случаях и в порядке, которые установлены органами государственной власти Амурской области;</w:t>
      </w:r>
    </w:p>
    <w:p w:rsidR="00C94615" w:rsidRDefault="00C94615">
      <w:pPr>
        <w:pStyle w:val="ConsPlusNormal"/>
        <w:spacing w:before="220"/>
        <w:ind w:firstLine="540"/>
        <w:jc w:val="both"/>
      </w:pPr>
      <w:r>
        <w:t>3.54) финансово обеспечивает расходы подведомственных образовательных организаций, связанные с предоставлением бесплатного питания обучающимся за счет бюджетных ассигнований бюджета города Благовещенска, предусмотренных управлению образования на эти цели, в случаях и в порядке, которые установлены органами местного самоуправления города, и контролирует расходование указанных средств;</w:t>
      </w:r>
    </w:p>
    <w:p w:rsidR="00C94615" w:rsidRDefault="00C94615">
      <w:pPr>
        <w:pStyle w:val="ConsPlusNormal"/>
        <w:spacing w:before="220"/>
        <w:ind w:firstLine="540"/>
        <w:jc w:val="both"/>
      </w:pPr>
      <w:r>
        <w:t>3.55) осуществляет прием в образовательную организацию на обучение по образовательным программам начального общего образования детей в возрасте младше шести с половиной лет и старше восьми лет по заявлениям законных представителей;</w:t>
      </w:r>
    </w:p>
    <w:p w:rsidR="00C94615" w:rsidRDefault="00C94615">
      <w:pPr>
        <w:pStyle w:val="ConsPlusNormal"/>
        <w:spacing w:before="220"/>
        <w:ind w:firstLine="540"/>
        <w:jc w:val="both"/>
      </w:pPr>
      <w:r>
        <w:t>3.56) принимает меры, обеспечивающие получение несовершеннолетними обучающимися, отчисленными из организации, осуществляющей образовательную деятельность, в качестве меры дисциплинарного взыскания, общего образования;</w:t>
      </w:r>
    </w:p>
    <w:p w:rsidR="00C94615" w:rsidRDefault="00C94615">
      <w:pPr>
        <w:pStyle w:val="ConsPlusNormal"/>
        <w:spacing w:before="220"/>
        <w:ind w:firstLine="540"/>
        <w:jc w:val="both"/>
      </w:pPr>
      <w:r>
        <w:t xml:space="preserve">3.57) принимает в установленном порядке не позднее чем в месячный срок меры по продолжению освоения образовательной программы основного общего образования в иной форме обучения несовершеннолетних, достигших возраста 15 лет и оставивших образовательную </w:t>
      </w:r>
      <w:r>
        <w:lastRenderedPageBreak/>
        <w:t>организацию до получения ими основного общего образования, и с их согласия по трудоустройству;</w:t>
      </w:r>
    </w:p>
    <w:p w:rsidR="00C94615" w:rsidRDefault="00C94615">
      <w:pPr>
        <w:pStyle w:val="ConsPlusNormal"/>
        <w:spacing w:before="220"/>
        <w:ind w:firstLine="540"/>
        <w:jc w:val="both"/>
      </w:pPr>
      <w:r>
        <w:t xml:space="preserve">3.58) осуществляет предоставление грантов в форме субсидии из бюджета города Благовещенска в соответствии с решением Благовещенской городской Думы о городском бюджете на текущий финансовый год и плановый период в пределах утвержденных лимитов бюджетных обязательств в рамках муниципальной </w:t>
      </w:r>
      <w:hyperlink r:id="rId45">
        <w:r>
          <w:rPr>
            <w:color w:val="0000FF"/>
          </w:rPr>
          <w:t>программы</w:t>
        </w:r>
      </w:hyperlink>
      <w:r>
        <w:t xml:space="preserve"> "Развитие образования города Благовещенска", в том числе в рамках мероприятия "Обеспечение внедрения персонифицированного финансирования";</w:t>
      </w:r>
    </w:p>
    <w:p w:rsidR="00C94615" w:rsidRDefault="00C94615">
      <w:pPr>
        <w:pStyle w:val="ConsPlusNormal"/>
        <w:spacing w:before="220"/>
        <w:ind w:firstLine="540"/>
        <w:jc w:val="both"/>
      </w:pPr>
      <w:r>
        <w:t>3.59) создает условия для организации проведения независимой оценки качества образовательной деятельности, осуществляемой муниципальными образовательными организациями, в установленной сфере ведения;</w:t>
      </w:r>
    </w:p>
    <w:p w:rsidR="00C94615" w:rsidRDefault="00C94615">
      <w:pPr>
        <w:pStyle w:val="ConsPlusNormal"/>
        <w:spacing w:before="220"/>
        <w:ind w:firstLine="540"/>
        <w:jc w:val="both"/>
      </w:pPr>
      <w:r>
        <w:t>3.60) осуществляет иные функции, предусмотренные действующим законодательством;</w:t>
      </w:r>
    </w:p>
    <w:p w:rsidR="00C94615" w:rsidRDefault="00C94615">
      <w:pPr>
        <w:pStyle w:val="ConsPlusNormal"/>
        <w:spacing w:before="220"/>
        <w:ind w:firstLine="540"/>
        <w:jc w:val="both"/>
      </w:pPr>
      <w:r>
        <w:t xml:space="preserve">3.61) участвует в работе по внедрению механизмов государственно-частного и </w:t>
      </w:r>
      <w:proofErr w:type="spellStart"/>
      <w:r>
        <w:t>муниципально</w:t>
      </w:r>
      <w:proofErr w:type="spellEnd"/>
      <w:r>
        <w:t xml:space="preserve">-частного партнерства в форме подготовки и реализации инвестиционных проектов с целью дальнейшего заключения концессионных соглашений, заключение и реализация которых регулируется отдельным Федеральным </w:t>
      </w:r>
      <w:hyperlink r:id="rId46">
        <w:r>
          <w:rPr>
            <w:color w:val="0000FF"/>
          </w:rPr>
          <w:t>законом</w:t>
        </w:r>
      </w:hyperlink>
      <w:r>
        <w:t xml:space="preserve"> от 21 июля 2005 г. N 115-ФЗ "О концессионных соглашениях" в рамках своей компетенции;</w:t>
      </w:r>
    </w:p>
    <w:p w:rsidR="00C94615" w:rsidRDefault="00C94615">
      <w:pPr>
        <w:pStyle w:val="ConsPlusNormal"/>
        <w:jc w:val="both"/>
      </w:pPr>
      <w:r>
        <w:t xml:space="preserve">(п. 3.61 введен постановлением администрации города Благовещенска от 31.08.2022 </w:t>
      </w:r>
      <w:hyperlink r:id="rId47">
        <w:r>
          <w:rPr>
            <w:color w:val="0000FF"/>
          </w:rPr>
          <w:t>N 4639</w:t>
        </w:r>
      </w:hyperlink>
      <w:r>
        <w:t>)</w:t>
      </w:r>
    </w:p>
    <w:p w:rsidR="00C94615" w:rsidRDefault="00C94615">
      <w:pPr>
        <w:pStyle w:val="ConsPlusNormal"/>
        <w:spacing w:before="220"/>
        <w:ind w:firstLine="540"/>
        <w:jc w:val="both"/>
      </w:pPr>
      <w:r>
        <w:t>3.62) обеспечивает полномочия по ежемесячному денежному вознаграждению за классное руководство педагогическим работникам;</w:t>
      </w:r>
    </w:p>
    <w:p w:rsidR="00C94615" w:rsidRDefault="00C94615">
      <w:pPr>
        <w:pStyle w:val="ConsPlusNormal"/>
        <w:jc w:val="both"/>
      </w:pPr>
      <w:r>
        <w:t xml:space="preserve">(п. 3.62 введен постановлением администрации города Благовещенска от 31.08.2022 </w:t>
      </w:r>
      <w:hyperlink r:id="rId48">
        <w:r>
          <w:rPr>
            <w:color w:val="0000FF"/>
          </w:rPr>
          <w:t>N 4639</w:t>
        </w:r>
      </w:hyperlink>
      <w:r>
        <w:t>)</w:t>
      </w:r>
    </w:p>
    <w:p w:rsidR="00C94615" w:rsidRDefault="00C94615">
      <w:pPr>
        <w:pStyle w:val="ConsPlusNormal"/>
        <w:spacing w:before="220"/>
        <w:ind w:firstLine="540"/>
        <w:jc w:val="both"/>
      </w:pPr>
      <w:r>
        <w:t>3.63) обеспечивает полномочия по выплате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p w:rsidR="00C94615" w:rsidRDefault="00C94615">
      <w:pPr>
        <w:pStyle w:val="ConsPlusNormal"/>
        <w:jc w:val="both"/>
      </w:pPr>
      <w:r>
        <w:t xml:space="preserve">(п. 3.63 введен постановлением администрации города Благовещенска от 31.08.2022 </w:t>
      </w:r>
      <w:hyperlink r:id="rId49">
        <w:r>
          <w:rPr>
            <w:color w:val="0000FF"/>
          </w:rPr>
          <w:t>N 4639</w:t>
        </w:r>
      </w:hyperlink>
      <w:r>
        <w:t>)</w:t>
      </w:r>
    </w:p>
    <w:p w:rsidR="00C94615" w:rsidRDefault="00C94615">
      <w:pPr>
        <w:pStyle w:val="ConsPlusNormal"/>
        <w:jc w:val="both"/>
      </w:pPr>
    </w:p>
    <w:p w:rsidR="00C94615" w:rsidRDefault="00C94615">
      <w:pPr>
        <w:pStyle w:val="ConsPlusTitle"/>
        <w:jc w:val="center"/>
        <w:outlineLvl w:val="1"/>
      </w:pPr>
      <w:r>
        <w:t>4. Организационная структура управления образования</w:t>
      </w:r>
    </w:p>
    <w:p w:rsidR="00C94615" w:rsidRDefault="00C94615">
      <w:pPr>
        <w:pStyle w:val="ConsPlusNormal"/>
        <w:jc w:val="both"/>
      </w:pPr>
    </w:p>
    <w:p w:rsidR="00C94615" w:rsidRDefault="00C94615">
      <w:pPr>
        <w:pStyle w:val="ConsPlusNormal"/>
        <w:ind w:firstLine="540"/>
        <w:jc w:val="both"/>
      </w:pPr>
      <w:r>
        <w:t>4.1. Управление образования возглавляет начальник, назначаемый и освобождаемый от должности распоряжением администрации города Благовещенска. На должность начальника управления назначается лицо, имеющее высшее педагогическое образование и стаж муниципальной службы (государственной службы) не менее четырех лет или стаж работы по специальности не менее четырех лет.</w:t>
      </w:r>
    </w:p>
    <w:p w:rsidR="00C94615" w:rsidRDefault="00C94615">
      <w:pPr>
        <w:pStyle w:val="ConsPlusNormal"/>
        <w:spacing w:before="220"/>
        <w:ind w:firstLine="540"/>
        <w:jc w:val="both"/>
      </w:pPr>
      <w:r>
        <w:t>4.2. Начальник управления образования имеет заместителей. Их назначение на должность и освобождение от должности осуществляются на основании решения конкурсной комиссии управления образования города на замещение должностей муниципальной службы об определении победителя конкурса, кроме случаев, при которых проведение конкурса не предусмотрено.</w:t>
      </w:r>
    </w:p>
    <w:p w:rsidR="00C94615" w:rsidRDefault="00C94615">
      <w:pPr>
        <w:pStyle w:val="ConsPlusNormal"/>
        <w:spacing w:before="220"/>
        <w:ind w:firstLine="540"/>
        <w:jc w:val="both"/>
      </w:pPr>
      <w:r>
        <w:t>4.3. Начальник управления образования несет ответственность за реализацию возложенных на управление задач и функций. В отсутствие начальника управления образования его обязанности исполняет заместитель начальника управления образования на основании приказа управления образования.</w:t>
      </w:r>
    </w:p>
    <w:p w:rsidR="00C94615" w:rsidRDefault="00C94615">
      <w:pPr>
        <w:pStyle w:val="ConsPlusNormal"/>
        <w:spacing w:before="220"/>
        <w:ind w:firstLine="540"/>
        <w:jc w:val="both"/>
      </w:pPr>
      <w:r>
        <w:t>4.4. В состав управления образования входят отдел общего и дополнительного образования, отдел по охране детства, отдел кадрово-правовой работы, планово-экономический отдел, отдел бухгалтерского учета, отчетности и финансового контроля, сектор дошкольного образования, сектор контроля в сфере закупок, за функционированием и безопасностью системы образования.</w:t>
      </w:r>
    </w:p>
    <w:p w:rsidR="00C94615" w:rsidRDefault="00C94615">
      <w:pPr>
        <w:pStyle w:val="ConsPlusNormal"/>
        <w:spacing w:before="220"/>
        <w:ind w:firstLine="540"/>
        <w:jc w:val="both"/>
      </w:pPr>
      <w:r>
        <w:t xml:space="preserve">4.5. При управлении образования создается коллегия, в состав которой входят начальник </w:t>
      </w:r>
      <w:r>
        <w:lastRenderedPageBreak/>
        <w:t>управления образования (председатель коллегии), его заместители, руководители отделов управления образования, руководители муниципальных образовательных организаций, представители общественности. Коллегия является совещательным органом и рассматривает на своих заседаниях основные вопросы, отнесенные к компетенции управления образования. Решения коллегии оформляются протоколами и являются обязательными для исполнения муниципальными образовательными организациями.</w:t>
      </w:r>
    </w:p>
    <w:p w:rsidR="00C94615" w:rsidRDefault="00C94615">
      <w:pPr>
        <w:pStyle w:val="ConsPlusNormal"/>
        <w:spacing w:before="220"/>
        <w:ind w:firstLine="540"/>
        <w:jc w:val="both"/>
      </w:pPr>
      <w:r>
        <w:t>4.6. Начальник управления образования издает правовые акты, локальные нормативные акты в форме приказов.</w:t>
      </w:r>
    </w:p>
    <w:p w:rsidR="00C94615" w:rsidRDefault="00C94615">
      <w:pPr>
        <w:pStyle w:val="ConsPlusNormal"/>
        <w:jc w:val="both"/>
      </w:pPr>
    </w:p>
    <w:p w:rsidR="00C94615" w:rsidRDefault="00C94615">
      <w:pPr>
        <w:pStyle w:val="ConsPlusTitle"/>
        <w:jc w:val="center"/>
        <w:outlineLvl w:val="1"/>
      </w:pPr>
      <w:r>
        <w:t>5. Права управления образования</w:t>
      </w:r>
    </w:p>
    <w:p w:rsidR="00C94615" w:rsidRDefault="00C94615">
      <w:pPr>
        <w:pStyle w:val="ConsPlusNormal"/>
        <w:jc w:val="both"/>
      </w:pPr>
    </w:p>
    <w:p w:rsidR="00C94615" w:rsidRDefault="00C94615">
      <w:pPr>
        <w:pStyle w:val="ConsPlusNormal"/>
        <w:ind w:firstLine="540"/>
        <w:jc w:val="both"/>
      </w:pPr>
      <w:r>
        <w:t>Управление образования, осуществляя возложенные на него задачи, имеет следующие права:</w:t>
      </w:r>
    </w:p>
    <w:p w:rsidR="00C94615" w:rsidRDefault="00C94615">
      <w:pPr>
        <w:pStyle w:val="ConsPlusNormal"/>
        <w:spacing w:before="220"/>
        <w:ind w:firstLine="540"/>
        <w:jc w:val="both"/>
      </w:pPr>
      <w:r>
        <w:t>5.1) создавать научные (творческие), экспертные и рабочие группы, общественные советы из числа руководителей муниципальных образовательных организаций и другие коллегиальные консультативные, совещательные и иные органы для решения вопросов развития муниципальной системы образования;</w:t>
      </w:r>
    </w:p>
    <w:p w:rsidR="00C94615" w:rsidRDefault="00C94615">
      <w:pPr>
        <w:pStyle w:val="ConsPlusNormal"/>
        <w:spacing w:before="220"/>
        <w:ind w:firstLine="540"/>
        <w:jc w:val="both"/>
      </w:pPr>
      <w:r>
        <w:t>5.2) запрашивать и получать в установленном порядке от органов местного самоуправления, учреждений и организаций (независимо от их организационно-правовой формы и ведомственной принадлежности) сведения, материалы и документы, необходимые для осуществления возложенных на управление образования задач и функций;</w:t>
      </w:r>
    </w:p>
    <w:p w:rsidR="00C94615" w:rsidRDefault="00C94615">
      <w:pPr>
        <w:pStyle w:val="ConsPlusNormal"/>
        <w:spacing w:before="220"/>
        <w:ind w:firstLine="540"/>
        <w:jc w:val="both"/>
      </w:pPr>
      <w:r>
        <w:t>5.3) устанавливать связи с целью сотрудничества в области образования с иностранными предприятиями, учреждениями и организациями;</w:t>
      </w:r>
    </w:p>
    <w:p w:rsidR="00C94615" w:rsidRDefault="00C94615">
      <w:pPr>
        <w:pStyle w:val="ConsPlusNormal"/>
        <w:spacing w:before="220"/>
        <w:ind w:firstLine="540"/>
        <w:jc w:val="both"/>
      </w:pPr>
      <w:r>
        <w:t>5.4) разрешать прием детей в муниципальную образовательную организацию на обучение по образовательным программам начального общего образования в более раннем или более позднем возрасте по заявлению родителей (законных представителей) детей;</w:t>
      </w:r>
    </w:p>
    <w:p w:rsidR="00C94615" w:rsidRDefault="00C94615">
      <w:pPr>
        <w:pStyle w:val="ConsPlusNormal"/>
        <w:spacing w:before="220"/>
        <w:ind w:firstLine="540"/>
        <w:jc w:val="both"/>
      </w:pPr>
      <w:r>
        <w:t>5.5) устанавливать плату, взимаемую с родителей (законных представителей) (далее - родительская плата), за присмотр и уход за ребенком; снижать размер родительской платы или не взимать ее с отдельных категорий родителей (законных представителей) в определяемых управлением образования случаях и порядке;</w:t>
      </w:r>
    </w:p>
    <w:p w:rsidR="00C94615" w:rsidRDefault="00C94615">
      <w:pPr>
        <w:pStyle w:val="ConsPlusNormal"/>
        <w:spacing w:before="220"/>
        <w:ind w:firstLine="540"/>
        <w:jc w:val="both"/>
      </w:pPr>
      <w:r>
        <w:t>5.6) устанавливать плату, взимаемую с родителей (законных представителей) несовершеннолетних обучающихся, и ее размер за осуществление присмотра и ухода за детьми в группах продленного дня; снижать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94615" w:rsidRDefault="00C94615">
      <w:pPr>
        <w:pStyle w:val="ConsPlusNormal"/>
        <w:jc w:val="both"/>
      </w:pPr>
    </w:p>
    <w:p w:rsidR="00C94615" w:rsidRDefault="00C94615">
      <w:pPr>
        <w:pStyle w:val="ConsPlusTitle"/>
        <w:jc w:val="center"/>
        <w:outlineLvl w:val="1"/>
      </w:pPr>
      <w:r>
        <w:t>6. Описание печати и углового штампа управления образования</w:t>
      </w:r>
    </w:p>
    <w:p w:rsidR="00C94615" w:rsidRDefault="00C94615">
      <w:pPr>
        <w:pStyle w:val="ConsPlusNormal"/>
        <w:jc w:val="both"/>
      </w:pPr>
    </w:p>
    <w:p w:rsidR="00C94615" w:rsidRDefault="00C94615">
      <w:pPr>
        <w:pStyle w:val="ConsPlusNormal"/>
        <w:ind w:firstLine="540"/>
        <w:jc w:val="both"/>
      </w:pPr>
      <w:r>
        <w:t>6.1. Круглая гербовая печать управления образования:</w:t>
      </w:r>
    </w:p>
    <w:p w:rsidR="00C94615" w:rsidRDefault="00C94615">
      <w:pPr>
        <w:pStyle w:val="ConsPlusNormal"/>
        <w:spacing w:before="220"/>
        <w:ind w:firstLine="540"/>
        <w:jc w:val="both"/>
      </w:pPr>
      <w:r>
        <w:t>- текст по первому кругу: РОССИЙСКАЯ ФЕДЕРАЦИЯ АДМИНИСТРАЦИЯ ГОРОДА БЛАГОВЕЩЕНСКА АМУРСКОЙ ОБЛАСТИ;</w:t>
      </w:r>
    </w:p>
    <w:p w:rsidR="00C94615" w:rsidRDefault="00C94615">
      <w:pPr>
        <w:pStyle w:val="ConsPlusNormal"/>
        <w:spacing w:before="220"/>
        <w:ind w:firstLine="540"/>
        <w:jc w:val="both"/>
      </w:pPr>
      <w:r>
        <w:t>- текст по второму кругу: УПРАВЛЕНИЕ ОБРАЗОВАНИЯ АДМИНИСТРАЦИИ ГОРОДА БЛАГОВЕЩЕНСКА;</w:t>
      </w:r>
    </w:p>
    <w:p w:rsidR="00C94615" w:rsidRDefault="00C94615">
      <w:pPr>
        <w:pStyle w:val="ConsPlusNormal"/>
        <w:spacing w:before="220"/>
        <w:ind w:firstLine="540"/>
        <w:jc w:val="both"/>
      </w:pPr>
      <w:r>
        <w:t>- текст по третьему кругу: (УПРАВЛЕНИЕ ОБРАЗОВАНИЯ ГОРОДА) * ОГРН 1022800512954 *;</w:t>
      </w:r>
    </w:p>
    <w:p w:rsidR="00C94615" w:rsidRDefault="00C94615">
      <w:pPr>
        <w:pStyle w:val="ConsPlusNormal"/>
        <w:spacing w:before="220"/>
        <w:ind w:firstLine="540"/>
        <w:jc w:val="both"/>
      </w:pPr>
      <w:r>
        <w:t xml:space="preserve">- текст по центральному кругу: ИНН 2801006022 * ОКПО 02102466 * ИНН 2801006022 * ОКПО </w:t>
      </w:r>
      <w:r>
        <w:lastRenderedPageBreak/>
        <w:t>02102466 * ИНН 2801006022 * ОКПО 02102466 *;</w:t>
      </w:r>
    </w:p>
    <w:p w:rsidR="00C94615" w:rsidRDefault="00C94615">
      <w:pPr>
        <w:pStyle w:val="ConsPlusNormal"/>
        <w:spacing w:before="220"/>
        <w:ind w:firstLine="540"/>
        <w:jc w:val="both"/>
      </w:pPr>
      <w:r>
        <w:t>- по центру: герб Российской Федерации.</w:t>
      </w:r>
    </w:p>
    <w:p w:rsidR="00C94615" w:rsidRDefault="00C94615">
      <w:pPr>
        <w:pStyle w:val="ConsPlusNormal"/>
        <w:spacing w:before="220"/>
        <w:ind w:firstLine="540"/>
        <w:jc w:val="both"/>
      </w:pPr>
      <w:r>
        <w:t>6.2. Угловой штамп управления образования:</w:t>
      </w:r>
    </w:p>
    <w:p w:rsidR="00C94615" w:rsidRDefault="00C94615">
      <w:pPr>
        <w:pStyle w:val="ConsPlusNormal"/>
        <w:spacing w:before="220"/>
        <w:ind w:firstLine="540"/>
        <w:jc w:val="both"/>
      </w:pPr>
      <w:r>
        <w:t>- текст верхней строки: РОССИЙСКАЯ ФЕДЕРАЦИЯ;</w:t>
      </w:r>
    </w:p>
    <w:p w:rsidR="00C94615" w:rsidRDefault="00C94615">
      <w:pPr>
        <w:pStyle w:val="ConsPlusNormal"/>
        <w:spacing w:before="220"/>
        <w:ind w:firstLine="540"/>
        <w:jc w:val="both"/>
      </w:pPr>
      <w:r>
        <w:t>- текст второй строки сверху: АДМИНИСТРАЦИЯ ГОРОДА БЛАГОВЕЩЕНСКА;</w:t>
      </w:r>
    </w:p>
    <w:p w:rsidR="00C94615" w:rsidRDefault="00C94615">
      <w:pPr>
        <w:pStyle w:val="ConsPlusNormal"/>
        <w:spacing w:before="220"/>
        <w:ind w:firstLine="540"/>
        <w:jc w:val="both"/>
      </w:pPr>
      <w:r>
        <w:t>- текст третьей строки сверху: УПРАВЛЕНИЕ ОБРАЗОВАНИЯ;</w:t>
      </w:r>
    </w:p>
    <w:p w:rsidR="00C94615" w:rsidRDefault="00C94615">
      <w:pPr>
        <w:pStyle w:val="ConsPlusNormal"/>
        <w:spacing w:before="220"/>
        <w:ind w:firstLine="540"/>
        <w:jc w:val="both"/>
      </w:pPr>
      <w:r>
        <w:t>- текст четвертой строки сверху: АДМИНИСТРАЦИИ;</w:t>
      </w:r>
    </w:p>
    <w:p w:rsidR="00C94615" w:rsidRDefault="00C94615">
      <w:pPr>
        <w:pStyle w:val="ConsPlusNormal"/>
        <w:spacing w:before="220"/>
        <w:ind w:firstLine="540"/>
        <w:jc w:val="both"/>
      </w:pPr>
      <w:r>
        <w:t>- текст пятой строки сверху: ГОРОДА БЛАГОВЕЩЕНСКА;</w:t>
      </w:r>
    </w:p>
    <w:p w:rsidR="00C94615" w:rsidRDefault="00C94615">
      <w:pPr>
        <w:pStyle w:val="ConsPlusNormal"/>
        <w:spacing w:before="220"/>
        <w:ind w:firstLine="540"/>
        <w:jc w:val="both"/>
      </w:pPr>
      <w:r>
        <w:t>- текст шестой строки сверху: ул. Ленина, 108/2, г. Благовещенск, 675000;</w:t>
      </w:r>
    </w:p>
    <w:p w:rsidR="00C94615" w:rsidRDefault="00C94615">
      <w:pPr>
        <w:pStyle w:val="ConsPlusNormal"/>
        <w:spacing w:before="220"/>
        <w:ind w:firstLine="540"/>
        <w:jc w:val="both"/>
      </w:pPr>
      <w:r>
        <w:t>- текст седьмой строки сверху: тел.: (4162)237-557, факс: (4162)237-551;</w:t>
      </w:r>
    </w:p>
    <w:p w:rsidR="00C94615" w:rsidRDefault="00C94615">
      <w:pPr>
        <w:pStyle w:val="ConsPlusNormal"/>
        <w:spacing w:before="220"/>
        <w:ind w:firstLine="540"/>
        <w:jc w:val="both"/>
      </w:pPr>
      <w:r>
        <w:t>- текст восьмой строки сверху: E-mail: obr-blag@yandex.ru;</w:t>
      </w:r>
    </w:p>
    <w:p w:rsidR="00C94615" w:rsidRDefault="00C94615">
      <w:pPr>
        <w:pStyle w:val="ConsPlusNormal"/>
        <w:spacing w:before="220"/>
        <w:ind w:firstLine="540"/>
        <w:jc w:val="both"/>
      </w:pPr>
      <w:r>
        <w:t>- текст девятой строки сверху: http://www.obrblag.info;</w:t>
      </w:r>
    </w:p>
    <w:p w:rsidR="00C94615" w:rsidRDefault="00C94615">
      <w:pPr>
        <w:pStyle w:val="ConsPlusNormal"/>
        <w:spacing w:before="220"/>
        <w:ind w:firstLine="540"/>
        <w:jc w:val="both"/>
      </w:pPr>
      <w:r>
        <w:t>- текст десятой строки сверху: ОКПО 02102466, ОГРН 1022800512954;</w:t>
      </w:r>
    </w:p>
    <w:p w:rsidR="00C94615" w:rsidRDefault="00C94615">
      <w:pPr>
        <w:pStyle w:val="ConsPlusNormal"/>
        <w:spacing w:before="220"/>
        <w:ind w:firstLine="540"/>
        <w:jc w:val="both"/>
      </w:pPr>
      <w:r>
        <w:t>- текст одиннадцатой строки сверху: ИНН/КПП 2801006022/280101001;</w:t>
      </w:r>
    </w:p>
    <w:p w:rsidR="00C94615" w:rsidRDefault="00C94615">
      <w:pPr>
        <w:pStyle w:val="ConsPlusNormal"/>
        <w:spacing w:before="220"/>
        <w:ind w:firstLine="540"/>
        <w:jc w:val="both"/>
      </w:pPr>
      <w:r>
        <w:t>- текст двенадцатой строки сверху: ____________ N __________;</w:t>
      </w:r>
    </w:p>
    <w:p w:rsidR="00C94615" w:rsidRDefault="00C94615">
      <w:pPr>
        <w:pStyle w:val="ConsPlusNormal"/>
        <w:spacing w:before="220"/>
        <w:ind w:firstLine="540"/>
        <w:jc w:val="both"/>
      </w:pPr>
      <w:r>
        <w:t>- текст тринадцатой строки сверху: на ____________ от ___________.</w:t>
      </w:r>
    </w:p>
    <w:p w:rsidR="00C94615" w:rsidRDefault="00C94615">
      <w:pPr>
        <w:pStyle w:val="ConsPlusNormal"/>
        <w:jc w:val="both"/>
      </w:pPr>
    </w:p>
    <w:p w:rsidR="00C94615" w:rsidRDefault="00C94615">
      <w:pPr>
        <w:pStyle w:val="ConsPlusNormal"/>
        <w:jc w:val="both"/>
      </w:pPr>
    </w:p>
    <w:p w:rsidR="00C94615" w:rsidRDefault="00C94615">
      <w:pPr>
        <w:pStyle w:val="ConsPlusNormal"/>
        <w:jc w:val="both"/>
      </w:pPr>
    </w:p>
    <w:p w:rsidR="00C94615" w:rsidRDefault="00C94615">
      <w:pPr>
        <w:pStyle w:val="ConsPlusNormal"/>
        <w:jc w:val="both"/>
      </w:pPr>
    </w:p>
    <w:p w:rsidR="00C94615" w:rsidRDefault="00C94615">
      <w:pPr>
        <w:pStyle w:val="ConsPlusNormal"/>
        <w:jc w:val="both"/>
      </w:pPr>
    </w:p>
    <w:p w:rsidR="00C94615" w:rsidRDefault="00C94615">
      <w:pPr>
        <w:rPr>
          <w:rFonts w:ascii="Calibri" w:eastAsiaTheme="minorEastAsia" w:hAnsi="Calibri" w:cs="Calibri"/>
          <w:lang w:eastAsia="ru-RU"/>
        </w:rPr>
      </w:pPr>
      <w:r>
        <w:br w:type="page"/>
      </w:r>
    </w:p>
    <w:p w:rsidR="00C94615" w:rsidRDefault="00C94615">
      <w:pPr>
        <w:pStyle w:val="ConsPlusNormal"/>
        <w:jc w:val="right"/>
        <w:outlineLvl w:val="0"/>
      </w:pPr>
      <w:bookmarkStart w:id="1" w:name="_GoBack"/>
      <w:bookmarkEnd w:id="1"/>
      <w:r>
        <w:lastRenderedPageBreak/>
        <w:t>Приложение N 2</w:t>
      </w:r>
    </w:p>
    <w:p w:rsidR="00C94615" w:rsidRDefault="00C94615">
      <w:pPr>
        <w:pStyle w:val="ConsPlusNormal"/>
        <w:jc w:val="right"/>
      </w:pPr>
      <w:r>
        <w:t>к постановлению</w:t>
      </w:r>
    </w:p>
    <w:p w:rsidR="00C94615" w:rsidRDefault="00C94615">
      <w:pPr>
        <w:pStyle w:val="ConsPlusNormal"/>
        <w:jc w:val="right"/>
      </w:pPr>
      <w:r>
        <w:t>мэра</w:t>
      </w:r>
    </w:p>
    <w:p w:rsidR="00C94615" w:rsidRDefault="00C94615">
      <w:pPr>
        <w:pStyle w:val="ConsPlusNormal"/>
        <w:jc w:val="right"/>
      </w:pPr>
      <w:r>
        <w:t>города Благовещенска</w:t>
      </w:r>
    </w:p>
    <w:p w:rsidR="00C94615" w:rsidRDefault="00C94615">
      <w:pPr>
        <w:pStyle w:val="ConsPlusNormal"/>
        <w:jc w:val="right"/>
      </w:pPr>
      <w:r>
        <w:t>от 30 мая 2005 г. N 1456</w:t>
      </w:r>
    </w:p>
    <w:p w:rsidR="00C94615" w:rsidRDefault="00C94615">
      <w:pPr>
        <w:pStyle w:val="ConsPlusNormal"/>
        <w:jc w:val="both"/>
      </w:pPr>
    </w:p>
    <w:p w:rsidR="00C94615" w:rsidRDefault="00C94615">
      <w:pPr>
        <w:pStyle w:val="ConsPlusTitle"/>
        <w:jc w:val="center"/>
      </w:pPr>
      <w:r>
        <w:t>ДОЛЖНОСТНАЯ ИНСТРУКЦИЯ</w:t>
      </w:r>
    </w:p>
    <w:p w:rsidR="00C94615" w:rsidRDefault="00C94615">
      <w:pPr>
        <w:pStyle w:val="ConsPlusTitle"/>
        <w:jc w:val="center"/>
      </w:pPr>
      <w:r>
        <w:t>МУНИЦИПАЛЬНОГО СЛУЖАЩЕГО ГЛАВНОЙ МУНИЦИПАЛЬНОЙ ДОЛЖНОСТИ</w:t>
      </w:r>
    </w:p>
    <w:p w:rsidR="00C94615" w:rsidRDefault="00C94615">
      <w:pPr>
        <w:pStyle w:val="ConsPlusTitle"/>
        <w:jc w:val="center"/>
      </w:pPr>
      <w:r>
        <w:t>КАТЕГОРИИ "В" - НАЧАЛЬНИКА УПРАВЛЕНИЯ ОБРАЗОВАНИЯ</w:t>
      </w:r>
    </w:p>
    <w:p w:rsidR="00C94615" w:rsidRDefault="00C94615">
      <w:pPr>
        <w:pStyle w:val="ConsPlusTitle"/>
        <w:jc w:val="center"/>
      </w:pPr>
      <w:r>
        <w:t>АДМИНИСТРАЦИИ Г. БЛАГОВЕЩЕНСКА</w:t>
      </w:r>
    </w:p>
    <w:p w:rsidR="00C94615" w:rsidRDefault="00C94615">
      <w:pPr>
        <w:pStyle w:val="ConsPlusNormal"/>
        <w:jc w:val="both"/>
      </w:pPr>
    </w:p>
    <w:p w:rsidR="00C94615" w:rsidRDefault="00C94615">
      <w:pPr>
        <w:pStyle w:val="ConsPlusNormal"/>
        <w:ind w:firstLine="540"/>
        <w:jc w:val="both"/>
      </w:pPr>
      <w:r>
        <w:t xml:space="preserve">Утратила силу. - Постановления администрации города Благовещенска от 28.02.2011 </w:t>
      </w:r>
      <w:hyperlink r:id="rId50">
        <w:r>
          <w:rPr>
            <w:color w:val="0000FF"/>
          </w:rPr>
          <w:t>N 823</w:t>
        </w:r>
      </w:hyperlink>
      <w:r>
        <w:t xml:space="preserve">, от 04.02.2015 </w:t>
      </w:r>
      <w:hyperlink r:id="rId51">
        <w:r>
          <w:rPr>
            <w:color w:val="0000FF"/>
          </w:rPr>
          <w:t>N 321</w:t>
        </w:r>
      </w:hyperlink>
      <w:r>
        <w:t>.</w:t>
      </w:r>
    </w:p>
    <w:p w:rsidR="00C94615" w:rsidRDefault="00C94615">
      <w:pPr>
        <w:pStyle w:val="ConsPlusNormal"/>
        <w:jc w:val="both"/>
      </w:pPr>
    </w:p>
    <w:p w:rsidR="00C94615" w:rsidRDefault="00C94615">
      <w:pPr>
        <w:pStyle w:val="ConsPlusNormal"/>
        <w:jc w:val="both"/>
      </w:pPr>
    </w:p>
    <w:p w:rsidR="00C94615" w:rsidRDefault="00C94615">
      <w:pPr>
        <w:pStyle w:val="ConsPlusNormal"/>
        <w:pBdr>
          <w:bottom w:val="single" w:sz="6" w:space="0" w:color="auto"/>
        </w:pBdr>
        <w:spacing w:before="100" w:after="100"/>
        <w:jc w:val="both"/>
        <w:rPr>
          <w:sz w:val="2"/>
          <w:szCs w:val="2"/>
        </w:rPr>
      </w:pPr>
    </w:p>
    <w:p w:rsidR="00AB6B32" w:rsidRDefault="00AB6B32"/>
    <w:sectPr w:rsidR="00AB6B32" w:rsidSect="00464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15"/>
    <w:rsid w:val="00AB6B32"/>
    <w:rsid w:val="00C94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EB079-5980-4021-BB1C-8B9C13D1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6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9461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9461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1BC7E1DD01BFAFEA16B86F70CAFBE648C58FB9AC88A63960F96F6EA4472672176DB8093B07236A506A5F0DDA77D2366C624CFBD5DC26011A138ECB23a7M" TargetMode="External"/><Relationship Id="rId18" Type="http://schemas.openxmlformats.org/officeDocument/2006/relationships/hyperlink" Target="consultantplus://offline/ref=981BC7E1DD01BFAFEA16B86F70CAFBE648C58FB9AC88A13E62F56F6EA4472672176DB8093B07236A506A5F0DDA77D2366C624CFBD5DC26011A138ECB23a7M" TargetMode="External"/><Relationship Id="rId26" Type="http://schemas.openxmlformats.org/officeDocument/2006/relationships/hyperlink" Target="consultantplus://offline/ref=981BC7E1DD01BFAFEA16B86F70CAFBE648C58FB9AC88A13166F16F6EA4472672176DB8093B07236A506A5F0DD877D2366C624CFBD5DC26011A138ECB23a7M" TargetMode="External"/><Relationship Id="rId39" Type="http://schemas.openxmlformats.org/officeDocument/2006/relationships/hyperlink" Target="consultantplus://offline/ref=981BC7E1DD01BFAFEA16A66266A6A5E34CCED4B2AF8FA96E3EA56939FB172027572DBE5C78432F6A52610B5C9B298B672A2940F9C9C0270120a7M" TargetMode="External"/><Relationship Id="rId21" Type="http://schemas.openxmlformats.org/officeDocument/2006/relationships/hyperlink" Target="consultantplus://offline/ref=981BC7E1DD01BFAFEA16B86F70CAFBE648C58FB9AC88A13E61F86F6EA4472672176DB8093B07236A506A5F0DDA77D2366C624CFBD5DC26011A138ECB23a7M" TargetMode="External"/><Relationship Id="rId34" Type="http://schemas.openxmlformats.org/officeDocument/2006/relationships/hyperlink" Target="consultantplus://offline/ref=981BC7E1DD01BFAFEA16A66266A6A5E34BC6D2B0AC83A96E3EA56939FB172027452DE6507841306A52745D0DDD27aFM" TargetMode="External"/><Relationship Id="rId42" Type="http://schemas.openxmlformats.org/officeDocument/2006/relationships/hyperlink" Target="consultantplus://offline/ref=981BC7E1DD01BFAFEA16A66266A6A5E34CCDD2B2AD83A96E3EA56939FB172027572DBE5C78432E6D54610B5C9B298B672A2940F9C9C0270120a7M" TargetMode="External"/><Relationship Id="rId47" Type="http://schemas.openxmlformats.org/officeDocument/2006/relationships/hyperlink" Target="consultantplus://offline/ref=981BC7E1DD01BFAFEA16B86F70CAFBE648C58FB9AC8EA13B64F26F6EA4472672176DB8093B07236A506A5F0DD677D2366C624CFBD5DC26011A138ECB23a7M" TargetMode="External"/><Relationship Id="rId50" Type="http://schemas.openxmlformats.org/officeDocument/2006/relationships/hyperlink" Target="consultantplus://offline/ref=981BC7E1DD01BFAFEA16B86F70CAFBE648C58FB9AC88A13166F16F6EA4472672176DB8093B07236A506A5F0DD877D2366C624CFBD5DC26011A138ECB23a7M" TargetMode="External"/><Relationship Id="rId7" Type="http://schemas.openxmlformats.org/officeDocument/2006/relationships/hyperlink" Target="consultantplus://offline/ref=981BC7E1DD01BFAFEA16B86F70CAFBE648C58FB9AE8EA33F60FA3264AC1E2A701062E71E3C4E2F6B506A5F08D428D7237D3A41F9C9C3251D06118C2CaAM" TargetMode="External"/><Relationship Id="rId2" Type="http://schemas.openxmlformats.org/officeDocument/2006/relationships/settings" Target="settings.xml"/><Relationship Id="rId16" Type="http://schemas.openxmlformats.org/officeDocument/2006/relationships/hyperlink" Target="consultantplus://offline/ref=981BC7E1DD01BFAFEA16B86F70CAFBE648C58FB9AC88A13C64F46F6EA4472672176DB8093B07236A506A5F0DDA77D2366C624CFBD5DC26011A138ECB23a7M" TargetMode="External"/><Relationship Id="rId29" Type="http://schemas.openxmlformats.org/officeDocument/2006/relationships/hyperlink" Target="consultantplus://offline/ref=981BC7E1DD01BFAFEA16B86F70CAFBE648C58FB9AC8EA13B64F26F6EA4472672176DB8093B07236A506A5F0DDA77D2366C624CFBD5DC26011A138ECB23a7M" TargetMode="External"/><Relationship Id="rId11" Type="http://schemas.openxmlformats.org/officeDocument/2006/relationships/hyperlink" Target="consultantplus://offline/ref=981BC7E1DD01BFAFEA16B86F70CAFBE648C58FB9AE8FA73A65FA3264AC1E2A701062E71E3C4E2F6B506A5F08D428D7237D3A41F9C9C3251D06118C2CaAM" TargetMode="External"/><Relationship Id="rId24" Type="http://schemas.openxmlformats.org/officeDocument/2006/relationships/hyperlink" Target="consultantplus://offline/ref=981BC7E1DD01BFAFEA16A66266A6A5E349CDD6B3AD8DA96E3EA56939FB172027452DE6507841306A52745D0DDD27aFM" TargetMode="External"/><Relationship Id="rId32" Type="http://schemas.openxmlformats.org/officeDocument/2006/relationships/hyperlink" Target="consultantplus://offline/ref=981BC7E1DD01BFAFEA16B86F70CAFBE648C58FB9AC8EAB3C64F96F6EA4472672176DB80929077B665068410CDD6284672A23a4M" TargetMode="External"/><Relationship Id="rId37" Type="http://schemas.openxmlformats.org/officeDocument/2006/relationships/hyperlink" Target="consultantplus://offline/ref=981BC7E1DD01BFAFEA16A66266A6A5E34BC6D2B0AC83A96E3EA56939FB172027572DBE5C78432F6A51610B5C9B298B672A2940F9C9C0270120a7M" TargetMode="External"/><Relationship Id="rId40" Type="http://schemas.openxmlformats.org/officeDocument/2006/relationships/hyperlink" Target="consultantplus://offline/ref=981BC7E1DD01BFAFEA16A66266A6A5E34CCED4B2AF8FA96E3EA56939FB172027572DBE5C78432D6952610B5C9B298B672A2940F9C9C0270120a7M" TargetMode="External"/><Relationship Id="rId45" Type="http://schemas.openxmlformats.org/officeDocument/2006/relationships/hyperlink" Target="consultantplus://offline/ref=981BC7E1DD01BFAFEA16B86F70CAFBE648C58FB9AC8FAA3B65F36F6EA4472672176DB8093B072369546D560CD677D2366C624CFBD5DC26011A138ECB23a7M" TargetMode="External"/><Relationship Id="rId53" Type="http://schemas.openxmlformats.org/officeDocument/2006/relationships/theme" Target="theme/theme1.xml"/><Relationship Id="rId5" Type="http://schemas.openxmlformats.org/officeDocument/2006/relationships/hyperlink" Target="consultantplus://offline/ref=981BC7E1DD01BFAFEA16B86F70CAFBE648C58FB9AE8EA23F6AFA3264AC1E2A701062E71E3C4E2F6B506A5F08D428D7237D3A41F9C9C3251D06118C2CaAM" TargetMode="External"/><Relationship Id="rId10" Type="http://schemas.openxmlformats.org/officeDocument/2006/relationships/hyperlink" Target="consultantplus://offline/ref=981BC7E1DD01BFAFEA16B86F70CAFBE648C58FB9AE8CA63B64FA3264AC1E2A701062E71E3C4E2F6B506A5F08D428D7237D3A41F9C9C3251D06118C2CaAM" TargetMode="External"/><Relationship Id="rId19" Type="http://schemas.openxmlformats.org/officeDocument/2006/relationships/hyperlink" Target="consultantplus://offline/ref=981BC7E1DD01BFAFEA16B86F70CAFBE648C58FB9AC88A13E62F26F6EA4472672176DB8093B07236A506A5F0DDA77D2366C624CFBD5DC26011A138ECB23a7M" TargetMode="External"/><Relationship Id="rId31" Type="http://schemas.openxmlformats.org/officeDocument/2006/relationships/hyperlink" Target="consultantplus://offline/ref=981BC7E1DD01BFAFEA16A66266A6A5E34CCDD6B0AD83A96E3EA56939FB172027452DE6507841306A52745D0DDD27aFM" TargetMode="External"/><Relationship Id="rId44" Type="http://schemas.openxmlformats.org/officeDocument/2006/relationships/hyperlink" Target="consultantplus://offline/ref=981BC7E1DD01BFAFEA16B86F70CAFBE648C58FB9AC8EA13B64F26F6EA4472672176DB8093B07236A506A5F0DD977D2366C624CFBD5DC26011A138ECB23a7M"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81BC7E1DD01BFAFEA16B86F70CAFBE648C58FB9AE8EA33F6BFA3264AC1E2A701062E71E3C4E2F6B506A5F08D428D7237D3A41F9C9C3251D06118C2CaAM" TargetMode="External"/><Relationship Id="rId14" Type="http://schemas.openxmlformats.org/officeDocument/2006/relationships/hyperlink" Target="consultantplus://offline/ref=981BC7E1DD01BFAFEA16B86F70CAFBE648C58FB9AC88A13F65F06F6EA4472672176DB8093B07236A506A5F0DDA77D2366C624CFBD5DC26011A138ECB23a7M" TargetMode="External"/><Relationship Id="rId22" Type="http://schemas.openxmlformats.org/officeDocument/2006/relationships/hyperlink" Target="consultantplus://offline/ref=981BC7E1DD01BFAFEA16B86F70CAFBE648C58FB9AC88A23B60F16F6EA4472672176DB8093B07236A506A5F0DDA77D2366C624CFBD5DC26011A138ECB23a7M" TargetMode="External"/><Relationship Id="rId27" Type="http://schemas.openxmlformats.org/officeDocument/2006/relationships/hyperlink" Target="consultantplus://offline/ref=981BC7E1DD01BFAFEA16B86F70CAFBE648C58FB9AC88A13E62F46F6EA4472672176DB8093B07236A506A5F0DD877D2366C624CFBD5DC26011A138ECB23a7M" TargetMode="External"/><Relationship Id="rId30" Type="http://schemas.openxmlformats.org/officeDocument/2006/relationships/hyperlink" Target="consultantplus://offline/ref=981BC7E1DD01BFAFEA16A66266A6A5E34AC6D6B1A6DCFE6C6FF0673CF3477A374164B35F66422C75526A5D20aEM" TargetMode="External"/><Relationship Id="rId35" Type="http://schemas.openxmlformats.org/officeDocument/2006/relationships/hyperlink" Target="consultantplus://offline/ref=981BC7E1DD01BFAFEA16A66266A6A5E34CCBD3BDA48BA96E3EA56939FB172027572DBE5C78432C6A53610B5C9B298B672A2940F9C9C0270120a7M" TargetMode="External"/><Relationship Id="rId43" Type="http://schemas.openxmlformats.org/officeDocument/2006/relationships/hyperlink" Target="consultantplus://offline/ref=981BC7E1DD01BFAFEA16A66266A6A5E34CCDD2B7AD8EA96E3EA56939FB172027572DBE5C78432A6D54610B5C9B298B672A2940F9C9C0270120a7M" TargetMode="External"/><Relationship Id="rId48" Type="http://schemas.openxmlformats.org/officeDocument/2006/relationships/hyperlink" Target="consultantplus://offline/ref=981BC7E1DD01BFAFEA16B86F70CAFBE648C58FB9AC8EA13B64F26F6EA4472672176DB8093B07236A506A5F0CDE77D2366C624CFBD5DC26011A138ECB23a7M" TargetMode="External"/><Relationship Id="rId8" Type="http://schemas.openxmlformats.org/officeDocument/2006/relationships/hyperlink" Target="consultantplus://offline/ref=981BC7E1DD01BFAFEA16B86F70CAFBE648C58FB9AE8EA43866FA3264AC1E2A701062E71E3C4E2F6B506A5F08D428D7237D3A41F9C9C3251D06118C2CaAM" TargetMode="External"/><Relationship Id="rId51" Type="http://schemas.openxmlformats.org/officeDocument/2006/relationships/hyperlink" Target="consultantplus://offline/ref=981BC7E1DD01BFAFEA16B86F70CAFBE648C58FB9AC88A13E62F46F6EA4472672176DB8093B07236A506A5F0DD877D2366C624CFBD5DC26011A138ECB23a7M" TargetMode="External"/><Relationship Id="rId3" Type="http://schemas.openxmlformats.org/officeDocument/2006/relationships/webSettings" Target="webSettings.xml"/><Relationship Id="rId12" Type="http://schemas.openxmlformats.org/officeDocument/2006/relationships/hyperlink" Target="consultantplus://offline/ref=981BC7E1DD01BFAFEA16B86F70CAFBE648C58FB9AC88A13166F16F6EA4472672176DB8093B07236A506A5F0DDA77D2366C624CFBD5DC26011A138ECB23a7M" TargetMode="External"/><Relationship Id="rId17" Type="http://schemas.openxmlformats.org/officeDocument/2006/relationships/hyperlink" Target="consultantplus://offline/ref=981BC7E1DD01BFAFEA16B86F70CAFBE648C58FB9AC88A13E62F46F6EA4472672176DB8093B07236A506A5F0DDA77D2366C624CFBD5DC26011A138ECB23a7M" TargetMode="External"/><Relationship Id="rId25" Type="http://schemas.openxmlformats.org/officeDocument/2006/relationships/hyperlink" Target="consultantplus://offline/ref=981BC7E1DD01BFAFEA16B86F70CAFBE648C58FB9AC8CA23D6BFA3264AC1E2A701062E71E3C4E2F6B506A5E0BD428D7237D3A41F9C9C3251D06118C2CaAM" TargetMode="External"/><Relationship Id="rId33" Type="http://schemas.openxmlformats.org/officeDocument/2006/relationships/hyperlink" Target="consultantplus://offline/ref=981BC7E1DD01BFAFEA16A66266A6A5E34BC6D2B0AC83A96E3EA56939FB172027452DE6507841306A52745D0DDD27aFM" TargetMode="External"/><Relationship Id="rId38" Type="http://schemas.openxmlformats.org/officeDocument/2006/relationships/hyperlink" Target="consultantplus://offline/ref=981BC7E1DD01BFAFEA16A66266A6A5E34CCDD0BCAA8AA96E3EA56939FB172027572DBE5C78432E6852610B5C9B298B672A2940F9C9C0270120a7M" TargetMode="External"/><Relationship Id="rId46" Type="http://schemas.openxmlformats.org/officeDocument/2006/relationships/hyperlink" Target="consultantplus://offline/ref=981BC7E1DD01BFAFEA16A66266A6A5E34CCBD0BCAA8CA96E3EA56939FB172027452DE6507841306A52745D0DDD27aFM" TargetMode="External"/><Relationship Id="rId20" Type="http://schemas.openxmlformats.org/officeDocument/2006/relationships/hyperlink" Target="consultantplus://offline/ref=981BC7E1DD01BFAFEA16B86F70CAFBE648C58FB9AC88A13E66F86F6EA4472672176DB8093B07236A506A5F0DDA77D2366C624CFBD5DC26011A138ECB23a7M" TargetMode="External"/><Relationship Id="rId41" Type="http://schemas.openxmlformats.org/officeDocument/2006/relationships/hyperlink" Target="consultantplus://offline/ref=981BC7E1DD01BFAFEA16A66266A6A5E34CCED4B2AF8FA96E3EA56939FB172027572DBE557A487A3A143F520DDD628765363541F92Da4M" TargetMode="External"/><Relationship Id="rId1" Type="http://schemas.openxmlformats.org/officeDocument/2006/relationships/styles" Target="styles.xml"/><Relationship Id="rId6" Type="http://schemas.openxmlformats.org/officeDocument/2006/relationships/hyperlink" Target="consultantplus://offline/ref=981BC7E1DD01BFAFEA16B86F70CAFBE648C58FB9AE8EA33F66FA3264AC1E2A701062E71E3C4E2F6B506A5F08D428D7237D3A41F9C9C3251D06118C2CaAM" TargetMode="External"/><Relationship Id="rId15" Type="http://schemas.openxmlformats.org/officeDocument/2006/relationships/hyperlink" Target="consultantplus://offline/ref=981BC7E1DD01BFAFEA16B86F70CAFBE648C58FB9AC88A13E60F36F6EA4472672176DB8093B07236A506A5F0DDA77D2366C624CFBD5DC26011A138ECB23a7M" TargetMode="External"/><Relationship Id="rId23" Type="http://schemas.openxmlformats.org/officeDocument/2006/relationships/hyperlink" Target="consultantplus://offline/ref=981BC7E1DD01BFAFEA16B86F70CAFBE648C58FB9AC8EA13B64F26F6EA4472672176DB8093B07236A506A5F0DDA77D2366C624CFBD5DC26011A138ECB23a7M" TargetMode="External"/><Relationship Id="rId28" Type="http://schemas.openxmlformats.org/officeDocument/2006/relationships/hyperlink" Target="consultantplus://offline/ref=981BC7E1DD01BFAFEA16B86F70CAFBE648C58FB9AC88A23B60F16F6EA4472672176DB8093B07236A506A5F0DDA77D2366C624CFBD5DC26011A138ECB23a7M" TargetMode="External"/><Relationship Id="rId36" Type="http://schemas.openxmlformats.org/officeDocument/2006/relationships/hyperlink" Target="consultantplus://offline/ref=981BC7E1DD01BFAFEA16A66266A6A5E34CCBD3BDA48BA96E3EA56939FB172027572DBE5C78432F6259610B5C9B298B672A2940F9C9C0270120a7M" TargetMode="External"/><Relationship Id="rId49" Type="http://schemas.openxmlformats.org/officeDocument/2006/relationships/hyperlink" Target="consultantplus://offline/ref=981BC7E1DD01BFAFEA16B86F70CAFBE648C58FB9AC8EA13B64F26F6EA4472672176DB8093B07236A506A5F0CDD77D2366C624CFBD5DC26011A138ECB23a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6711</Words>
  <Characters>38259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КузькоАЮ</dc:creator>
  <cp:keywords/>
  <dc:description/>
  <cp:lastModifiedBy>КузькоАЮ</cp:lastModifiedBy>
  <cp:revision>1</cp:revision>
  <dcterms:created xsi:type="dcterms:W3CDTF">2023-12-02T12:26:00Z</dcterms:created>
  <dcterms:modified xsi:type="dcterms:W3CDTF">2023-12-02T12:29:00Z</dcterms:modified>
</cp:coreProperties>
</file>